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B51A3" w14:textId="0188B10D" w:rsidR="00CD2B06" w:rsidRDefault="00CD2B06" w:rsidP="00CD2B06">
      <w:pPr>
        <w:pStyle w:val="a5"/>
        <w:rPr>
          <w:rFonts w:eastAsiaTheme="minorEastAsia"/>
          <w:sz w:val="22"/>
          <w:szCs w:val="22"/>
          <w:lang w:val="en-GB" w:eastAsia="zh-CN"/>
        </w:rPr>
      </w:pPr>
      <w:r>
        <w:rPr>
          <w:sz w:val="22"/>
          <w:szCs w:val="22"/>
          <w:lang w:val="en-GB"/>
        </w:rPr>
        <w:t>3GPP TSG-RAN WG2 Meeting #13</w:t>
      </w:r>
      <w:r>
        <w:rPr>
          <w:rFonts w:eastAsiaTheme="minorEastAsia"/>
          <w:sz w:val="22"/>
          <w:szCs w:val="22"/>
          <w:lang w:val="en-GB" w:eastAsia="zh-CN"/>
        </w:rPr>
        <w:t>1</w:t>
      </w:r>
      <w:r>
        <w:rPr>
          <w:sz w:val="22"/>
          <w:szCs w:val="22"/>
          <w:lang w:val="en-GB"/>
        </w:rPr>
        <w:t xml:space="preserve">           </w:t>
      </w:r>
      <w:r w:rsidR="00E86A69">
        <w:rPr>
          <w:rFonts w:eastAsiaTheme="minorEastAsia" w:hint="eastAsia"/>
          <w:sz w:val="22"/>
          <w:szCs w:val="22"/>
          <w:lang w:val="en-GB" w:eastAsia="zh-CN"/>
        </w:rPr>
        <w:t xml:space="preserve">                                  </w:t>
      </w:r>
      <w:r>
        <w:rPr>
          <w:sz w:val="22"/>
          <w:szCs w:val="22"/>
          <w:lang w:val="en-GB"/>
        </w:rPr>
        <w:t xml:space="preserve">           </w:t>
      </w:r>
      <w:r w:rsidR="00E86A69" w:rsidRPr="00E86A69">
        <w:rPr>
          <w:rFonts w:eastAsiaTheme="minorEastAsia"/>
          <w:sz w:val="22"/>
          <w:szCs w:val="22"/>
          <w:lang w:val="en-GB" w:eastAsia="zh-CN"/>
        </w:rPr>
        <w:t>R2-2505176</w:t>
      </w:r>
      <w:r>
        <w:rPr>
          <w:rFonts w:eastAsiaTheme="minorEastAsia"/>
          <w:sz w:val="22"/>
          <w:szCs w:val="22"/>
          <w:lang w:val="en-GB" w:eastAsia="zh-CN"/>
        </w:rPr>
        <w:t xml:space="preserve"> </w:t>
      </w:r>
      <w:r>
        <w:rPr>
          <w:sz w:val="22"/>
          <w:szCs w:val="22"/>
          <w:lang w:val="en-GB"/>
        </w:rPr>
        <w:t xml:space="preserve">    </w:t>
      </w:r>
    </w:p>
    <w:p w14:paraId="46E78A18" w14:textId="77777777" w:rsidR="00CD2B06" w:rsidRDefault="00CD2B06" w:rsidP="00CD2B06">
      <w:pPr>
        <w:pStyle w:val="a5"/>
        <w:rPr>
          <w:sz w:val="22"/>
          <w:szCs w:val="22"/>
          <w:lang w:val="en-GB"/>
        </w:rPr>
      </w:pPr>
      <w:r>
        <w:rPr>
          <w:sz w:val="22"/>
          <w:szCs w:val="22"/>
          <w:lang w:val="en-GB"/>
        </w:rPr>
        <w:t>Bengaluru, India, 25</w:t>
      </w:r>
      <w:r w:rsidRPr="00955129">
        <w:rPr>
          <w:sz w:val="22"/>
          <w:szCs w:val="22"/>
          <w:vertAlign w:val="superscript"/>
          <w:lang w:val="en-GB"/>
        </w:rPr>
        <w:t>th</w:t>
      </w:r>
      <w:r>
        <w:rPr>
          <w:sz w:val="22"/>
          <w:szCs w:val="22"/>
          <w:lang w:val="en-GB"/>
        </w:rPr>
        <w:t xml:space="preserve"> – 29</w:t>
      </w:r>
      <w:r w:rsidRPr="00955129">
        <w:rPr>
          <w:sz w:val="22"/>
          <w:szCs w:val="22"/>
          <w:vertAlign w:val="superscript"/>
          <w:lang w:val="en-GB"/>
        </w:rPr>
        <w:t>th</w:t>
      </w:r>
      <w:r>
        <w:rPr>
          <w:sz w:val="22"/>
          <w:szCs w:val="22"/>
          <w:lang w:val="en-GB"/>
        </w:rPr>
        <w:t xml:space="preserve"> Aug 2025</w:t>
      </w:r>
    </w:p>
    <w:p w14:paraId="562A3ADA" w14:textId="77777777" w:rsidR="0018686B" w:rsidRDefault="0018686B" w:rsidP="00CD2B06">
      <w:pPr>
        <w:pStyle w:val="a5"/>
        <w:rPr>
          <w:rFonts w:eastAsiaTheme="minorEastAsia"/>
          <w:sz w:val="21"/>
          <w:szCs w:val="21"/>
          <w:lang w:val="en-GB" w:eastAsia="zh-CN"/>
        </w:rPr>
      </w:pPr>
    </w:p>
    <w:p w14:paraId="74199F18" w14:textId="77777777" w:rsidR="00CD2B06" w:rsidRDefault="00CD2B06" w:rsidP="00CD2B06">
      <w:pPr>
        <w:pStyle w:val="a5"/>
        <w:tabs>
          <w:tab w:val="clear" w:pos="4536"/>
          <w:tab w:val="left" w:pos="1800"/>
        </w:tabs>
        <w:ind w:left="1800" w:hanging="1800"/>
        <w:rPr>
          <w:rFonts w:eastAsia="宋体" w:cs="Arial"/>
          <w:sz w:val="21"/>
          <w:szCs w:val="21"/>
          <w:lang w:eastAsia="zh-CN"/>
        </w:rPr>
      </w:pPr>
      <w:r>
        <w:rPr>
          <w:rFonts w:cs="Arial"/>
          <w:sz w:val="21"/>
          <w:szCs w:val="21"/>
        </w:rPr>
        <w:t>Source:</w:t>
      </w:r>
      <w:r>
        <w:rPr>
          <w:rFonts w:cs="Arial"/>
          <w:sz w:val="21"/>
          <w:szCs w:val="21"/>
        </w:rPr>
        <w:tab/>
      </w:r>
      <w:r>
        <w:rPr>
          <w:rFonts w:eastAsia="宋体" w:cs="Arial"/>
          <w:sz w:val="21"/>
          <w:szCs w:val="21"/>
          <w:lang w:eastAsia="zh-CN"/>
        </w:rPr>
        <w:t>CATT</w:t>
      </w:r>
    </w:p>
    <w:p w14:paraId="15F93E54" w14:textId="77777777" w:rsidR="00CD2B06" w:rsidRDefault="00CD2B06" w:rsidP="00CD2B06">
      <w:pPr>
        <w:pStyle w:val="a5"/>
        <w:tabs>
          <w:tab w:val="clear" w:pos="4536"/>
          <w:tab w:val="left" w:pos="1800"/>
        </w:tabs>
        <w:ind w:left="1800" w:hanging="1800"/>
        <w:rPr>
          <w:rFonts w:cs="Arial"/>
          <w:sz w:val="21"/>
          <w:szCs w:val="21"/>
        </w:rPr>
      </w:pPr>
      <w:r>
        <w:rPr>
          <w:rFonts w:cs="Arial"/>
          <w:sz w:val="21"/>
          <w:szCs w:val="21"/>
        </w:rPr>
        <w:t>Title:</w:t>
      </w:r>
      <w:r>
        <w:rPr>
          <w:rFonts w:cs="Arial"/>
          <w:sz w:val="21"/>
          <w:szCs w:val="21"/>
        </w:rPr>
        <w:tab/>
        <w:t>Intra-gNB Service Continuity for Multi-hop U2N Relay</w:t>
      </w:r>
    </w:p>
    <w:p w14:paraId="15D8D17E" w14:textId="77777777" w:rsidR="00CD2B06" w:rsidRDefault="00CD2B06" w:rsidP="00CD2B06">
      <w:pPr>
        <w:pStyle w:val="a5"/>
        <w:tabs>
          <w:tab w:val="clear" w:pos="4536"/>
          <w:tab w:val="left" w:pos="1800"/>
        </w:tabs>
        <w:ind w:left="1800" w:hanging="1800"/>
        <w:rPr>
          <w:rFonts w:eastAsiaTheme="minorEastAsia" w:cs="Arial"/>
          <w:sz w:val="21"/>
          <w:szCs w:val="21"/>
          <w:lang w:eastAsia="zh-CN"/>
        </w:rPr>
      </w:pPr>
      <w:r>
        <w:rPr>
          <w:rFonts w:cs="Arial"/>
          <w:sz w:val="21"/>
          <w:szCs w:val="21"/>
        </w:rPr>
        <w:t>Agenda Item:</w:t>
      </w:r>
      <w:r>
        <w:rPr>
          <w:rFonts w:cs="Arial"/>
          <w:sz w:val="21"/>
          <w:szCs w:val="21"/>
        </w:rPr>
        <w:tab/>
        <w:t>8.13.4</w:t>
      </w:r>
    </w:p>
    <w:p w14:paraId="39E9925C" w14:textId="77777777" w:rsidR="00CD2B06" w:rsidRDefault="00CD2B06" w:rsidP="00CD2B06">
      <w:pPr>
        <w:pStyle w:val="a5"/>
        <w:tabs>
          <w:tab w:val="clear" w:pos="4536"/>
          <w:tab w:val="left" w:pos="1800"/>
        </w:tabs>
        <w:ind w:left="1800" w:hanging="1800"/>
        <w:rPr>
          <w:rFonts w:cs="Arial"/>
          <w:sz w:val="21"/>
          <w:szCs w:val="21"/>
        </w:rPr>
      </w:pPr>
      <w:r>
        <w:rPr>
          <w:rFonts w:cs="Arial"/>
          <w:sz w:val="21"/>
          <w:szCs w:val="21"/>
        </w:rPr>
        <w:t>Document for:</w:t>
      </w:r>
      <w:r>
        <w:rPr>
          <w:rFonts w:cs="Arial"/>
          <w:sz w:val="21"/>
          <w:szCs w:val="21"/>
        </w:rPr>
        <w:tab/>
        <w:t>Discussion and Decision</w:t>
      </w:r>
    </w:p>
    <w:p w14:paraId="225DD429" w14:textId="3A707883" w:rsidR="00302DB1" w:rsidRPr="00067A86" w:rsidRDefault="00302DB1" w:rsidP="00636EFA">
      <w:pPr>
        <w:pBdr>
          <w:bottom w:val="single" w:sz="4" w:space="0" w:color="auto"/>
        </w:pBdr>
        <w:tabs>
          <w:tab w:val="left" w:pos="2552"/>
        </w:tabs>
        <w:jc w:val="both"/>
        <w:rPr>
          <w:rFonts w:eastAsiaTheme="minorEastAsia"/>
          <w:lang w:eastAsia="zh-CN"/>
        </w:rPr>
      </w:pPr>
    </w:p>
    <w:p w14:paraId="04A0FE51" w14:textId="6E4842CB" w:rsidR="00302DB1" w:rsidRDefault="00933F83" w:rsidP="00D47BBB">
      <w:pPr>
        <w:pStyle w:val="1"/>
        <w:keepNext w:val="0"/>
        <w:widowControl w:val="0"/>
        <w:jc w:val="both"/>
        <w:rPr>
          <w:szCs w:val="28"/>
        </w:rPr>
      </w:pPr>
      <w:bookmarkStart w:id="0" w:name="_Ref35586532"/>
      <w:r>
        <w:rPr>
          <w:szCs w:val="28"/>
        </w:rPr>
        <w:t>Introduction</w:t>
      </w:r>
      <w:bookmarkEnd w:id="0"/>
    </w:p>
    <w:p w14:paraId="34087E44" w14:textId="442E851B" w:rsidR="00C636EC" w:rsidRDefault="00DA2B8F" w:rsidP="00C636EC">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 xml:space="preserve">In this contribution, </w:t>
      </w:r>
      <w:r w:rsidR="004C6660">
        <w:rPr>
          <w:rFonts w:eastAsiaTheme="minorEastAsia" w:hint="eastAsia"/>
          <w:lang w:eastAsia="zh-CN"/>
        </w:rPr>
        <w:t>based on the agreements at RAN2#1</w:t>
      </w:r>
      <w:r w:rsidR="00D42C7A">
        <w:rPr>
          <w:rFonts w:eastAsiaTheme="minorEastAsia" w:hint="eastAsia"/>
          <w:lang w:eastAsia="zh-CN"/>
        </w:rPr>
        <w:t>30</w:t>
      </w:r>
      <w:r w:rsidR="004C6660">
        <w:rPr>
          <w:rFonts w:eastAsiaTheme="minorEastAsia" w:hint="eastAsia"/>
          <w:lang w:eastAsia="zh-CN"/>
        </w:rPr>
        <w:t xml:space="preserve"> meeting</w:t>
      </w:r>
      <w:r w:rsidR="005D47C5">
        <w:rPr>
          <w:rFonts w:eastAsiaTheme="minorEastAsia" w:hint="eastAsia"/>
          <w:lang w:eastAsia="zh-CN"/>
        </w:rPr>
        <w:t xml:space="preserve"> as in</w:t>
      </w:r>
      <w:r w:rsidR="00AC45B3">
        <w:rPr>
          <w:rFonts w:eastAsiaTheme="minorEastAsia" w:hint="eastAsia"/>
          <w:lang w:eastAsia="zh-CN"/>
        </w:rPr>
        <w:t xml:space="preserve"> </w:t>
      </w:r>
      <w:r w:rsidR="00AC45B3">
        <w:rPr>
          <w:rFonts w:eastAsiaTheme="minorEastAsia"/>
          <w:lang w:eastAsia="zh-CN"/>
        </w:rPr>
        <w:fldChar w:fldCharType="begin"/>
      </w:r>
      <w:r w:rsidR="00AC45B3">
        <w:rPr>
          <w:rFonts w:eastAsiaTheme="minorEastAsia"/>
          <w:lang w:eastAsia="zh-CN"/>
        </w:rPr>
        <w:instrText xml:space="preserve"> </w:instrText>
      </w:r>
      <w:r w:rsidR="00AC45B3">
        <w:rPr>
          <w:rFonts w:eastAsiaTheme="minorEastAsia" w:hint="eastAsia"/>
          <w:lang w:eastAsia="zh-CN"/>
        </w:rPr>
        <w:instrText>REF _Ref189728167 \r \h</w:instrText>
      </w:r>
      <w:r w:rsidR="00AC45B3">
        <w:rPr>
          <w:rFonts w:eastAsiaTheme="minorEastAsia"/>
          <w:lang w:eastAsia="zh-CN"/>
        </w:rPr>
        <w:instrText xml:space="preserve"> </w:instrText>
      </w:r>
      <w:r w:rsidR="00AC45B3">
        <w:rPr>
          <w:rFonts w:eastAsiaTheme="minorEastAsia"/>
          <w:lang w:eastAsia="zh-CN"/>
        </w:rPr>
      </w:r>
      <w:r w:rsidR="00AC45B3">
        <w:rPr>
          <w:rFonts w:eastAsiaTheme="minorEastAsia"/>
          <w:lang w:eastAsia="zh-CN"/>
        </w:rPr>
        <w:fldChar w:fldCharType="separate"/>
      </w:r>
      <w:r w:rsidR="00AC45B3">
        <w:rPr>
          <w:rFonts w:eastAsiaTheme="minorEastAsia"/>
          <w:lang w:eastAsia="zh-CN"/>
        </w:rPr>
        <w:t>[1]</w:t>
      </w:r>
      <w:r w:rsidR="00AC45B3">
        <w:rPr>
          <w:rFonts w:eastAsiaTheme="minorEastAsia"/>
          <w:lang w:eastAsia="zh-CN"/>
        </w:rPr>
        <w:fldChar w:fldCharType="end"/>
      </w:r>
      <w:r w:rsidR="004C6660">
        <w:rPr>
          <w:rFonts w:eastAsiaTheme="minorEastAsia" w:hint="eastAsia"/>
          <w:lang w:eastAsia="zh-CN"/>
        </w:rPr>
        <w:t xml:space="preserve">, </w:t>
      </w:r>
      <w:r w:rsidR="005B54B8">
        <w:rPr>
          <w:rFonts w:eastAsiaTheme="minorEastAsia" w:hint="eastAsia"/>
          <w:lang w:eastAsia="zh-CN"/>
        </w:rPr>
        <w:t xml:space="preserve">two issues on </w:t>
      </w:r>
      <w:r w:rsidR="003F2D3C" w:rsidRPr="009E6D0F">
        <w:rPr>
          <w:rFonts w:eastAsia="等线"/>
        </w:rPr>
        <w:t>intra-gNB service continuity for multi-hop U2N relay</w:t>
      </w:r>
      <w:r w:rsidR="003F2D3C" w:rsidRPr="009E6D0F">
        <w:rPr>
          <w:lang w:eastAsia="ko-KR"/>
        </w:rPr>
        <w:t xml:space="preserve"> </w:t>
      </w:r>
      <w:r w:rsidR="000B4738">
        <w:rPr>
          <w:lang w:eastAsia="ko-KR"/>
        </w:rPr>
        <w:t>will</w:t>
      </w:r>
      <w:r w:rsidR="000B4738">
        <w:rPr>
          <w:rFonts w:eastAsiaTheme="minorEastAsia" w:hint="eastAsia"/>
          <w:lang w:eastAsia="zh-CN"/>
        </w:rPr>
        <w:t xml:space="preserve"> be further discussed</w:t>
      </w:r>
      <w:r w:rsidR="00C636EC">
        <w:rPr>
          <w:rFonts w:eastAsiaTheme="minorEastAsia" w:hint="eastAsia"/>
          <w:lang w:eastAsia="zh-CN"/>
        </w:rPr>
        <w:t xml:space="preserve">, including </w:t>
      </w:r>
      <w:r w:rsidR="001376BB" w:rsidRPr="00D31101">
        <w:rPr>
          <w:rFonts w:eastAsiaTheme="minorEastAsia" w:hint="eastAsia"/>
        </w:rPr>
        <w:t xml:space="preserve">whether to only report the </w:t>
      </w:r>
      <w:r w:rsidR="001376BB" w:rsidRPr="00D31101">
        <w:rPr>
          <w:rFonts w:eastAsiaTheme="minorEastAsia"/>
        </w:rPr>
        <w:t>Relay UEs in RRC_CONNECTED</w:t>
      </w:r>
      <w:r w:rsidR="001376BB" w:rsidRPr="00D31101">
        <w:rPr>
          <w:rFonts w:eastAsia="Times New Roman"/>
          <w:szCs w:val="20"/>
        </w:rPr>
        <w:t xml:space="preserve"> </w:t>
      </w:r>
      <w:r w:rsidR="001376BB">
        <w:rPr>
          <w:rFonts w:eastAsiaTheme="minorEastAsia" w:hint="eastAsia"/>
          <w:szCs w:val="20"/>
          <w:lang w:eastAsia="zh-CN"/>
        </w:rPr>
        <w:t xml:space="preserve">and </w:t>
      </w:r>
      <w:r w:rsidR="000B4738">
        <w:rPr>
          <w:rFonts w:eastAsiaTheme="minorEastAsia"/>
          <w:lang w:eastAsia="zh-CN"/>
        </w:rPr>
        <w:t>whether</w:t>
      </w:r>
      <w:r w:rsidR="000B4738">
        <w:rPr>
          <w:rFonts w:eastAsiaTheme="minorEastAsia" w:hint="eastAsia"/>
          <w:lang w:eastAsia="zh-CN"/>
        </w:rPr>
        <w:t xml:space="preserve"> to introduce</w:t>
      </w:r>
      <w:r w:rsidR="00C636EC">
        <w:rPr>
          <w:rFonts w:eastAsiaTheme="minorEastAsia" w:hint="eastAsia"/>
          <w:lang w:eastAsia="zh-CN"/>
        </w:rPr>
        <w:t xml:space="preserve"> measurement enhancement in scenario C/D</w:t>
      </w:r>
      <w:r w:rsidR="00643F37">
        <w:rPr>
          <w:rFonts w:eastAsiaTheme="minorEastAsia" w:hint="eastAsia"/>
          <w:lang w:eastAsia="zh-CN"/>
        </w:rPr>
        <w:t>.</w:t>
      </w:r>
    </w:p>
    <w:bookmarkEnd w:id="1"/>
    <w:bookmarkEnd w:id="2"/>
    <w:p w14:paraId="1836F6C3" w14:textId="74C5F2D6" w:rsidR="00037B3E" w:rsidRPr="005B54B8" w:rsidRDefault="00D26809" w:rsidP="00963109">
      <w:pPr>
        <w:pStyle w:val="1"/>
        <w:keepNext w:val="0"/>
        <w:widowControl w:val="0"/>
        <w:jc w:val="both"/>
      </w:pPr>
      <w:r>
        <w:rPr>
          <w:rFonts w:hint="eastAsia"/>
        </w:rPr>
        <w:t>D</w:t>
      </w:r>
      <w:r w:rsidR="00933F83">
        <w:rPr>
          <w:rFonts w:hint="eastAsia"/>
        </w:rPr>
        <w:t>iscussion</w:t>
      </w:r>
    </w:p>
    <w:p w14:paraId="54E297E9" w14:textId="77777777" w:rsidR="00D31101" w:rsidRDefault="00D31101" w:rsidP="00D31101">
      <w:pPr>
        <w:pStyle w:val="20"/>
        <w:keepNext w:val="0"/>
        <w:widowControl w:val="0"/>
        <w:tabs>
          <w:tab w:val="clear" w:pos="1134"/>
          <w:tab w:val="num" w:pos="709"/>
        </w:tabs>
        <w:ind w:left="568" w:hangingChars="283" w:hanging="568"/>
        <w:rPr>
          <w:rFonts w:eastAsiaTheme="minorEastAsia"/>
          <w:szCs w:val="20"/>
        </w:rPr>
      </w:pPr>
      <w:r w:rsidRPr="00D31101">
        <w:rPr>
          <w:rFonts w:eastAsiaTheme="minorEastAsia" w:hint="eastAsia"/>
        </w:rPr>
        <w:t xml:space="preserve">[RRC-14] whether to only report the </w:t>
      </w:r>
      <w:r w:rsidRPr="00D31101">
        <w:rPr>
          <w:rFonts w:eastAsiaTheme="minorEastAsia"/>
        </w:rPr>
        <w:t>Relay UEs in RRC_CONNECTED</w:t>
      </w:r>
      <w:r w:rsidRPr="00D31101">
        <w:rPr>
          <w:rFonts w:eastAsia="Times New Roman"/>
          <w:szCs w:val="20"/>
        </w:rPr>
        <w:t xml:space="preserve"> </w:t>
      </w:r>
    </w:p>
    <w:p w14:paraId="3FCBA1D4" w14:textId="5B2C73F5" w:rsidR="00D31101" w:rsidRDefault="00D31101" w:rsidP="00D31101">
      <w:pPr>
        <w:pStyle w:val="a0"/>
        <w:spacing w:beforeLines="50" w:before="120"/>
        <w:rPr>
          <w:rFonts w:eastAsiaTheme="minorEastAsia"/>
          <w:lang w:eastAsia="zh-CN"/>
        </w:rPr>
      </w:pPr>
      <w:r>
        <w:rPr>
          <w:rFonts w:eastAsiaTheme="minorEastAsia" w:hint="eastAsia"/>
          <w:lang w:eastAsia="zh-CN"/>
        </w:rPr>
        <w:t>The RRC-14 issue is proposed as follows:</w:t>
      </w:r>
    </w:p>
    <w:tbl>
      <w:tblPr>
        <w:tblStyle w:val="aa"/>
        <w:tblW w:w="0" w:type="auto"/>
        <w:tblInd w:w="108" w:type="dxa"/>
        <w:tblLook w:val="04A0" w:firstRow="1" w:lastRow="0" w:firstColumn="1" w:lastColumn="0" w:noHBand="0" w:noVBand="1"/>
      </w:tblPr>
      <w:tblGrid>
        <w:gridCol w:w="8414"/>
      </w:tblGrid>
      <w:tr w:rsidR="00D31101" w14:paraId="5F59EF72" w14:textId="77777777" w:rsidTr="00D31101">
        <w:tc>
          <w:tcPr>
            <w:tcW w:w="8414" w:type="dxa"/>
          </w:tcPr>
          <w:p w14:paraId="52D16D50" w14:textId="77777777" w:rsidR="00D31101" w:rsidRPr="00D31101" w:rsidRDefault="00D31101" w:rsidP="00D31101">
            <w:pPr>
              <w:jc w:val="both"/>
            </w:pPr>
            <w:r w:rsidRPr="00D31101">
              <w:t>Clarification is needed to explicitly state that Remote UEs shall only report target relay UEs that are in RRC_CONNECTED state when operating in Scenario C and Scenario D. This ensures consistent behavior across implementations and avoids ambiguity regarding the state of candidate relay UEs during reporting procedures.</w:t>
            </w:r>
          </w:p>
          <w:p w14:paraId="475B8136" w14:textId="77777777" w:rsidR="00D31101" w:rsidRPr="00D31101" w:rsidRDefault="00D31101" w:rsidP="00D31101">
            <w:pPr>
              <w:jc w:val="both"/>
            </w:pPr>
            <w:r w:rsidRPr="00D31101">
              <w:t xml:space="preserve">The Relay UE includes an indication of its </w:t>
            </w:r>
            <w:r w:rsidRPr="00D31101">
              <w:rPr>
                <w:rStyle w:val="aff"/>
                <w:b w:val="0"/>
              </w:rPr>
              <w:t>RRC_CONNECTED</w:t>
            </w:r>
            <w:r w:rsidRPr="00D31101">
              <w:t xml:space="preserve"> status in the </w:t>
            </w:r>
            <w:r w:rsidRPr="00D31101">
              <w:rPr>
                <w:rStyle w:val="aff"/>
                <w:b w:val="0"/>
              </w:rPr>
              <w:t>discovery message</w:t>
            </w:r>
            <w:r w:rsidRPr="00D31101">
              <w:rPr>
                <w:rStyle w:val="aff"/>
              </w:rPr>
              <w:t xml:space="preserve"> </w:t>
            </w:r>
            <w:r w:rsidRPr="00D31101">
              <w:rPr>
                <w:rStyle w:val="aff"/>
                <w:b w:val="0"/>
              </w:rPr>
              <w:t>RRC container</w:t>
            </w:r>
            <w:r w:rsidRPr="00D31101">
              <w:rPr>
                <w:b/>
              </w:rPr>
              <w:t>.</w:t>
            </w:r>
            <w:r w:rsidRPr="00D31101">
              <w:t xml:space="preserve"> The Remote UE can utilize this indication to determine the connection state of each candidate Relay UE and subsequently report only those candidate First /Intermediate Relay UEs that are in the </w:t>
            </w:r>
            <w:r w:rsidRPr="00D31101">
              <w:rPr>
                <w:rStyle w:val="aff"/>
                <w:b w:val="0"/>
              </w:rPr>
              <w:t>RRC_CONNECTED</w:t>
            </w:r>
            <w:r w:rsidRPr="00D31101">
              <w:rPr>
                <w:b/>
              </w:rPr>
              <w:t xml:space="preserve"> </w:t>
            </w:r>
            <w:r w:rsidRPr="00D31101">
              <w:t>state.</w:t>
            </w:r>
          </w:p>
          <w:p w14:paraId="1C78C4B8" w14:textId="77777777" w:rsidR="00D31101" w:rsidRPr="00D31101" w:rsidRDefault="00D31101" w:rsidP="00D31101">
            <w:pPr>
              <w:pStyle w:val="Doc-text2"/>
              <w:ind w:left="0" w:firstLine="0"/>
              <w:jc w:val="both"/>
              <w:rPr>
                <w:rFonts w:ascii="Times New Roman" w:hAnsi="Times New Roman"/>
              </w:rPr>
            </w:pPr>
            <w:r w:rsidRPr="00D31101">
              <w:rPr>
                <w:rFonts w:ascii="Times New Roman" w:hAnsi="Times New Roman"/>
              </w:rPr>
              <w:t xml:space="preserve">Such clarification can be included in the </w:t>
            </w:r>
            <w:r w:rsidRPr="00D31101">
              <w:rPr>
                <w:rStyle w:val="aff"/>
                <w:rFonts w:ascii="Times New Roman" w:hAnsi="Times New Roman"/>
                <w:b w:val="0"/>
              </w:rPr>
              <w:t>Stage 2 specification</w:t>
            </w:r>
            <w:r w:rsidRPr="00D31101">
              <w:rPr>
                <w:rFonts w:ascii="Times New Roman" w:hAnsi="Times New Roman"/>
              </w:rPr>
              <w:t xml:space="preserve">, specifically in the description of the signalling flows for </w:t>
            </w:r>
            <w:r w:rsidRPr="00D31101">
              <w:rPr>
                <w:rStyle w:val="aff"/>
                <w:rFonts w:ascii="Times New Roman" w:hAnsi="Times New Roman"/>
                <w:b w:val="0"/>
              </w:rPr>
              <w:t>Scenario C</w:t>
            </w:r>
            <w:r w:rsidRPr="00D31101">
              <w:rPr>
                <w:rFonts w:ascii="Times New Roman" w:hAnsi="Times New Roman"/>
                <w:b/>
              </w:rPr>
              <w:t xml:space="preserve"> </w:t>
            </w:r>
            <w:r w:rsidRPr="00D31101">
              <w:rPr>
                <w:rFonts w:ascii="Times New Roman" w:hAnsi="Times New Roman"/>
              </w:rPr>
              <w:t xml:space="preserve">and </w:t>
            </w:r>
            <w:r w:rsidRPr="00D31101">
              <w:rPr>
                <w:rStyle w:val="aff"/>
                <w:rFonts w:ascii="Times New Roman" w:hAnsi="Times New Roman"/>
                <w:b w:val="0"/>
              </w:rPr>
              <w:t>Scenario D or in RRC Specification</w:t>
            </w:r>
            <w:r w:rsidRPr="00D31101">
              <w:rPr>
                <w:rFonts w:ascii="Times New Roman" w:hAnsi="Times New Roman"/>
                <w:b/>
              </w:rPr>
              <w:t>.</w:t>
            </w:r>
          </w:p>
          <w:p w14:paraId="601F80FD" w14:textId="77777777" w:rsidR="00D31101" w:rsidRDefault="00D31101" w:rsidP="00D31101">
            <w:pPr>
              <w:pStyle w:val="Doc-text2"/>
              <w:ind w:left="0" w:firstLine="0"/>
              <w:jc w:val="both"/>
            </w:pPr>
          </w:p>
          <w:p w14:paraId="261DC6A2" w14:textId="49BE3E7C" w:rsidR="00D31101" w:rsidRPr="00D31101" w:rsidRDefault="00D31101" w:rsidP="00D31101">
            <w:pPr>
              <w:pStyle w:val="Doc-text2"/>
              <w:ind w:left="0" w:firstLine="0"/>
              <w:jc w:val="both"/>
              <w:rPr>
                <w:rFonts w:eastAsiaTheme="minorEastAsia" w:cs="Arial"/>
                <w:b/>
                <w:bCs/>
                <w:szCs w:val="20"/>
                <w:lang w:eastAsia="zh-CN"/>
              </w:rPr>
            </w:pPr>
            <w:r w:rsidRPr="00E00EA4">
              <w:rPr>
                <w:rFonts w:eastAsia="Times New Roman" w:cs="Arial"/>
                <w:b/>
                <w:bCs/>
                <w:szCs w:val="20"/>
              </w:rPr>
              <w:t>Proposal 8 – RAN2 should clarify in TS 38.300 or TS 38.331 that, for Scenario C and Scenario D, the Remote UE shall report only Relay UEs in RRC_CONNECTED state for path switching, based on the Relay State indication received in the discovery message RRC container</w:t>
            </w:r>
            <w:r>
              <w:rPr>
                <w:rFonts w:eastAsia="Times New Roman" w:cs="Arial"/>
                <w:b/>
                <w:bCs/>
                <w:szCs w:val="20"/>
              </w:rPr>
              <w:t>.</w:t>
            </w:r>
          </w:p>
        </w:tc>
      </w:tr>
    </w:tbl>
    <w:p w14:paraId="6D3A1740" w14:textId="252978E0" w:rsidR="005B54B8" w:rsidRDefault="00D31101" w:rsidP="00D31101">
      <w:pPr>
        <w:pStyle w:val="a0"/>
        <w:spacing w:beforeLines="50" w:before="120"/>
        <w:rPr>
          <w:rFonts w:eastAsiaTheme="minorEastAsia"/>
          <w:lang w:eastAsia="zh-CN"/>
        </w:rPr>
      </w:pPr>
      <w:r>
        <w:rPr>
          <w:rFonts w:eastAsiaTheme="minorEastAsia" w:hint="eastAsia"/>
          <w:lang w:eastAsia="zh-CN"/>
        </w:rPr>
        <w:t xml:space="preserve">In last meeting, RAN2 agreed </w:t>
      </w:r>
      <w:r w:rsidRPr="00D31101">
        <w:rPr>
          <w:rFonts w:eastAsiaTheme="minorEastAsia"/>
          <w:lang w:eastAsia="zh-CN"/>
        </w:rPr>
        <w:t>the remote UE reports at least candidate first relay UE's source L2 ID, serving cell ID and sidelink measurement quantity result.</w:t>
      </w:r>
      <w:r>
        <w:rPr>
          <w:rFonts w:eastAsiaTheme="minorEastAsia" w:hint="eastAsia"/>
          <w:lang w:eastAsia="zh-CN"/>
        </w:rPr>
        <w:t xml:space="preserve"> Based on above issue, the remote UE </w:t>
      </w:r>
      <w:r>
        <w:rPr>
          <w:rFonts w:eastAsiaTheme="minorEastAsia"/>
          <w:lang w:eastAsia="zh-CN"/>
        </w:rPr>
        <w:t>could</w:t>
      </w:r>
      <w:r>
        <w:rPr>
          <w:rFonts w:eastAsiaTheme="minorEastAsia" w:hint="eastAsia"/>
          <w:lang w:eastAsia="zh-CN"/>
        </w:rPr>
        <w:t xml:space="preserve"> receive the Relay UE status information in the discovery message. However, if the remote UE only report </w:t>
      </w:r>
      <w:r w:rsidR="001376BB">
        <w:rPr>
          <w:rFonts w:eastAsiaTheme="minorEastAsia" w:hint="eastAsia"/>
          <w:lang w:eastAsia="zh-CN"/>
        </w:rPr>
        <w:t xml:space="preserve">the </w:t>
      </w:r>
      <w:r w:rsidR="001376BB">
        <w:rPr>
          <w:rFonts w:eastAsiaTheme="minorEastAsia"/>
          <w:lang w:eastAsia="zh-CN"/>
        </w:rPr>
        <w:t>measurement</w:t>
      </w:r>
      <w:r w:rsidR="001376BB">
        <w:rPr>
          <w:rFonts w:eastAsiaTheme="minorEastAsia" w:hint="eastAsia"/>
          <w:lang w:eastAsia="zh-CN"/>
        </w:rPr>
        <w:t xml:space="preserve"> results of </w:t>
      </w:r>
      <w:r w:rsidRPr="00D31101">
        <w:rPr>
          <w:rFonts w:eastAsiaTheme="minorEastAsia"/>
          <w:lang w:eastAsia="zh-CN"/>
        </w:rPr>
        <w:t>Relay UEs in RRC_CONNECTED state for path switching</w:t>
      </w:r>
      <w:r>
        <w:rPr>
          <w:rFonts w:eastAsiaTheme="minorEastAsia" w:hint="eastAsia"/>
          <w:lang w:eastAsia="zh-CN"/>
        </w:rPr>
        <w:t xml:space="preserve">, </w:t>
      </w:r>
      <w:r>
        <w:rPr>
          <w:rFonts w:eastAsiaTheme="minorEastAsia"/>
          <w:lang w:eastAsia="zh-CN"/>
        </w:rPr>
        <w:t>considering</w:t>
      </w:r>
      <w:r>
        <w:rPr>
          <w:rFonts w:eastAsiaTheme="minorEastAsia" w:hint="eastAsia"/>
          <w:lang w:eastAsia="zh-CN"/>
        </w:rPr>
        <w:t xml:space="preserve"> tha</w:t>
      </w:r>
      <w:r w:rsidR="000B2CB2">
        <w:rPr>
          <w:rFonts w:eastAsiaTheme="minorEastAsia" w:hint="eastAsia"/>
          <w:lang w:eastAsia="zh-CN"/>
        </w:rPr>
        <w:t>t there is</w:t>
      </w:r>
      <w:r>
        <w:rPr>
          <w:rFonts w:eastAsiaTheme="minorEastAsia" w:hint="eastAsia"/>
          <w:lang w:eastAsia="zh-CN"/>
        </w:rPr>
        <w:t xml:space="preserve"> some time gap between UE reporting and path </w:t>
      </w:r>
      <w:r>
        <w:rPr>
          <w:rFonts w:eastAsiaTheme="minorEastAsia"/>
          <w:lang w:eastAsia="zh-CN"/>
        </w:rPr>
        <w:t>switching</w:t>
      </w:r>
      <w:r>
        <w:rPr>
          <w:rFonts w:eastAsiaTheme="minorEastAsia" w:hint="eastAsia"/>
          <w:lang w:eastAsia="zh-CN"/>
        </w:rPr>
        <w:t xml:space="preserve"> </w:t>
      </w:r>
      <w:r w:rsidR="000B2CB2">
        <w:rPr>
          <w:rFonts w:eastAsiaTheme="minorEastAsia" w:hint="eastAsia"/>
          <w:lang w:eastAsia="zh-CN"/>
        </w:rPr>
        <w:t xml:space="preserve">decision </w:t>
      </w:r>
      <w:r>
        <w:rPr>
          <w:rFonts w:eastAsiaTheme="minorEastAsia" w:hint="eastAsia"/>
          <w:lang w:eastAsia="zh-CN"/>
        </w:rPr>
        <w:t xml:space="preserve">in scenario C/D, it is very possible that the remote UE will miss some </w:t>
      </w:r>
      <w:r w:rsidR="000B2CB2">
        <w:rPr>
          <w:rFonts w:eastAsiaTheme="minorEastAsia" w:hint="eastAsia"/>
          <w:lang w:eastAsia="zh-CN"/>
        </w:rPr>
        <w:t xml:space="preserve">candidate </w:t>
      </w:r>
      <w:r>
        <w:rPr>
          <w:rFonts w:eastAsiaTheme="minorEastAsia" w:hint="eastAsia"/>
          <w:lang w:eastAsia="zh-CN"/>
        </w:rPr>
        <w:t xml:space="preserve">Relay UE, which </w:t>
      </w:r>
      <w:r>
        <w:rPr>
          <w:rFonts w:eastAsiaTheme="minorEastAsia"/>
          <w:lang w:eastAsia="zh-CN"/>
        </w:rPr>
        <w:t>could</w:t>
      </w:r>
      <w:r>
        <w:rPr>
          <w:rFonts w:eastAsiaTheme="minorEastAsia" w:hint="eastAsia"/>
          <w:lang w:eastAsia="zh-CN"/>
        </w:rPr>
        <w:t xml:space="preserve"> transfer to RRC_CONNECTED state when the network make decision to path switching. Besides, the network could select the relay UE in RRC_CONNECTED state by itself, it is not necessary to let remote UE only report the </w:t>
      </w:r>
      <w:r w:rsidRPr="00D31101">
        <w:rPr>
          <w:rFonts w:eastAsiaTheme="minorEastAsia"/>
          <w:lang w:eastAsia="zh-CN"/>
        </w:rPr>
        <w:t>Relay UEs in RRC_CONNECTED state</w:t>
      </w:r>
      <w:r w:rsidRPr="00D31101">
        <w:rPr>
          <w:rFonts w:eastAsiaTheme="minorEastAsia" w:hint="eastAsia"/>
          <w:lang w:eastAsia="zh-CN"/>
        </w:rPr>
        <w:t>.</w:t>
      </w:r>
    </w:p>
    <w:p w14:paraId="330310D4" w14:textId="34371734" w:rsidR="00D31101" w:rsidRPr="00D31101" w:rsidRDefault="00D31101" w:rsidP="00D31101">
      <w:pPr>
        <w:pStyle w:val="a0"/>
        <w:spacing w:beforeLines="50" w:before="120"/>
        <w:rPr>
          <w:rFonts w:eastAsiaTheme="minorEastAsia"/>
          <w:b/>
          <w:lang w:eastAsia="zh-CN"/>
        </w:rPr>
      </w:pPr>
      <w:r w:rsidRPr="00D31101">
        <w:rPr>
          <w:rFonts w:eastAsiaTheme="minorEastAsia" w:hint="eastAsia"/>
          <w:b/>
          <w:lang w:eastAsia="zh-CN"/>
        </w:rPr>
        <w:t xml:space="preserve">Proposal </w:t>
      </w:r>
      <w:r>
        <w:rPr>
          <w:rFonts w:eastAsiaTheme="minorEastAsia" w:hint="eastAsia"/>
          <w:b/>
          <w:lang w:eastAsia="zh-CN"/>
        </w:rPr>
        <w:t>1</w:t>
      </w:r>
      <w:r w:rsidRPr="00E86A69">
        <w:rPr>
          <w:rFonts w:eastAsiaTheme="minorEastAsia" w:hint="eastAsia"/>
          <w:b/>
          <w:lang w:eastAsia="zh-CN"/>
        </w:rPr>
        <w:t>:</w:t>
      </w:r>
      <w:r w:rsidR="00964388" w:rsidRPr="00E86A69">
        <w:rPr>
          <w:rFonts w:eastAsiaTheme="minorEastAsia" w:hint="eastAsia"/>
          <w:b/>
          <w:lang w:eastAsia="zh-CN"/>
        </w:rPr>
        <w:t xml:space="preserve"> (</w:t>
      </w:r>
      <w:r w:rsidR="00964388" w:rsidRPr="00E86A69">
        <w:rPr>
          <w:rFonts w:eastAsiaTheme="minorEastAsia" w:hint="eastAsia"/>
          <w:b/>
        </w:rPr>
        <w:t>RRC-14</w:t>
      </w:r>
      <w:r w:rsidR="00964388" w:rsidRPr="00E86A69">
        <w:rPr>
          <w:rFonts w:eastAsiaTheme="minorEastAsia" w:hint="eastAsia"/>
          <w:b/>
          <w:lang w:eastAsia="zh-CN"/>
        </w:rPr>
        <w:t xml:space="preserve">) </w:t>
      </w:r>
      <w:r w:rsidRPr="00E86A69">
        <w:rPr>
          <w:rFonts w:eastAsiaTheme="minorEastAsia" w:hint="eastAsia"/>
          <w:b/>
          <w:lang w:eastAsia="zh-CN"/>
        </w:rPr>
        <w:t>It</w:t>
      </w:r>
      <w:r w:rsidRPr="00D31101">
        <w:rPr>
          <w:rFonts w:eastAsiaTheme="minorEastAsia" w:hint="eastAsia"/>
          <w:b/>
          <w:lang w:eastAsia="zh-CN"/>
        </w:rPr>
        <w:t xml:space="preserve"> is not necessary to let </w:t>
      </w:r>
      <w:r w:rsidRPr="00D31101">
        <w:rPr>
          <w:rFonts w:eastAsiaTheme="minorEastAsia"/>
          <w:b/>
          <w:lang w:eastAsia="zh-CN"/>
        </w:rPr>
        <w:t xml:space="preserve">Remote UE report only Relay UEs in RRC_CONNECTED state for path </w:t>
      </w:r>
      <w:r w:rsidR="000B2CB2" w:rsidRPr="00E00EA4">
        <w:rPr>
          <w:rFonts w:eastAsia="Times New Roman" w:cs="Arial"/>
          <w:b/>
          <w:bCs/>
          <w:szCs w:val="20"/>
        </w:rPr>
        <w:t>switching</w:t>
      </w:r>
      <w:r w:rsidRPr="00D31101">
        <w:rPr>
          <w:rFonts w:eastAsiaTheme="minorEastAsia" w:hint="eastAsia"/>
          <w:b/>
          <w:lang w:eastAsia="zh-CN"/>
        </w:rPr>
        <w:t>, the network will select the relay UE in RRC_CONNECTED state by itself.</w:t>
      </w:r>
    </w:p>
    <w:p w14:paraId="17A970A8" w14:textId="73FCF1FF" w:rsidR="00D31101" w:rsidRPr="00D31101" w:rsidRDefault="00D31101" w:rsidP="00D31101">
      <w:pPr>
        <w:pStyle w:val="20"/>
        <w:keepNext w:val="0"/>
        <w:widowControl w:val="0"/>
        <w:tabs>
          <w:tab w:val="clear" w:pos="1134"/>
          <w:tab w:val="num" w:pos="709"/>
        </w:tabs>
        <w:ind w:left="568" w:hangingChars="283" w:hanging="568"/>
      </w:pPr>
      <w:r>
        <w:t xml:space="preserve">On </w:t>
      </w:r>
      <w:r w:rsidRPr="00D31101">
        <w:rPr>
          <w:rFonts w:eastAsiaTheme="minorEastAsia"/>
        </w:rPr>
        <w:t>Measurement</w:t>
      </w:r>
      <w:r>
        <w:t xml:space="preserve"> in Scenario C/D</w:t>
      </w:r>
      <w:r w:rsidR="00E86A69">
        <w:rPr>
          <w:rFonts w:eastAsiaTheme="minorEastAsia" w:hint="eastAsia"/>
        </w:rPr>
        <w:t xml:space="preserve"> </w:t>
      </w:r>
    </w:p>
    <w:tbl>
      <w:tblPr>
        <w:tblStyle w:val="aa"/>
        <w:tblW w:w="0" w:type="auto"/>
        <w:tblInd w:w="108" w:type="dxa"/>
        <w:tblLook w:val="04A0" w:firstRow="1" w:lastRow="0" w:firstColumn="1" w:lastColumn="0" w:noHBand="0" w:noVBand="1"/>
      </w:tblPr>
      <w:tblGrid>
        <w:gridCol w:w="8414"/>
      </w:tblGrid>
      <w:tr w:rsidR="00DD6CF8" w14:paraId="1BDA3A1C" w14:textId="77777777" w:rsidTr="00DD6CF8">
        <w:trPr>
          <w:trHeight w:val="3286"/>
        </w:trPr>
        <w:tc>
          <w:tcPr>
            <w:tcW w:w="8414" w:type="dxa"/>
          </w:tcPr>
          <w:p w14:paraId="137E465D" w14:textId="188CFD12" w:rsidR="00DD6CF8" w:rsidRPr="006E7B9B" w:rsidRDefault="00DD6CF8" w:rsidP="00DD6CF8">
            <w:pPr>
              <w:rPr>
                <w:rFonts w:eastAsia="宋体"/>
                <w:lang w:eastAsia="zh-CN"/>
              </w:rPr>
            </w:pPr>
            <w:r>
              <w:rPr>
                <w:highlight w:val="green"/>
              </w:rPr>
              <w:lastRenderedPageBreak/>
              <w:t>RAN2</w:t>
            </w:r>
            <w:r>
              <w:rPr>
                <w:rFonts w:eastAsiaTheme="minorEastAsia" w:hint="eastAsia"/>
                <w:highlight w:val="green"/>
                <w:lang w:eastAsia="zh-CN"/>
              </w:rPr>
              <w:t xml:space="preserve">#130 </w:t>
            </w:r>
            <w:r w:rsidRPr="00DD6CF8">
              <w:rPr>
                <w:highlight w:val="green"/>
              </w:rPr>
              <w:t>Agreements:</w:t>
            </w:r>
          </w:p>
          <w:p w14:paraId="7CD982D7" w14:textId="77777777" w:rsidR="00C636EC" w:rsidRDefault="00C636EC" w:rsidP="00C636EC">
            <w:pPr>
              <w:spacing w:before="120"/>
            </w:pPr>
            <w:r>
              <w:t>Event Y1 and Y2 can be reused in path switching Scenario C with the understanding that the “first relay UE” in a candidate multi-hop relay link is “candidate L2 U2N Relay UE”.</w:t>
            </w:r>
          </w:p>
          <w:p w14:paraId="3F7D645F" w14:textId="4700A515" w:rsidR="00C636EC" w:rsidRDefault="00C636EC" w:rsidP="00C636EC">
            <w:pPr>
              <w:spacing w:before="120"/>
            </w:pPr>
            <w:r>
              <w:t>Event X2, Y2 and Z1 can be reused in path switching Scenario</w:t>
            </w:r>
            <w:r w:rsidR="00E44071">
              <w:t xml:space="preserve"> D with the understanding that</w:t>
            </w:r>
            <w:r w:rsidR="00E44071">
              <w:rPr>
                <w:rFonts w:eastAsiaTheme="minorEastAsia" w:hint="eastAsia"/>
                <w:lang w:eastAsia="zh-CN"/>
              </w:rPr>
              <w:t xml:space="preserve"> </w:t>
            </w:r>
            <w:r>
              <w:t>the “first relay UE” in a candidate multi-hop relay link is “candidate L2 U2N Relay UE”.</w:t>
            </w:r>
          </w:p>
          <w:p w14:paraId="48806A80" w14:textId="77777777" w:rsidR="00C636EC" w:rsidRPr="00BA46D9" w:rsidRDefault="00C636EC" w:rsidP="00C636EC">
            <w:pPr>
              <w:spacing w:before="120"/>
            </w:pPr>
            <w:r>
              <w:t>Wording for the multihop case to be checked in CR implementation.</w:t>
            </w:r>
          </w:p>
          <w:p w14:paraId="0182901D" w14:textId="77777777" w:rsidR="00C636EC" w:rsidRDefault="00C636EC" w:rsidP="00C636EC">
            <w:pPr>
              <w:spacing w:before="120"/>
            </w:pPr>
            <w:r>
              <w:t>For intra-gNB direct to multi-hop indirect path switch (scenario C), remote UE evaluates both relay link (for the link between remote UE and candidate first relay UE) and Uu link, where the sidelink relay measurement report shall include at least candidate first relay UE's source L2 ID, serving cell ID and sidelink measurement quantity result.</w:t>
            </w:r>
          </w:p>
          <w:p w14:paraId="40D3E3E2" w14:textId="12445055" w:rsidR="00DD6CF8" w:rsidRPr="00DD6CF8" w:rsidRDefault="00C636EC" w:rsidP="00D31101">
            <w:pPr>
              <w:spacing w:before="120"/>
              <w:rPr>
                <w:rFonts w:eastAsiaTheme="minorEastAsia"/>
                <w:lang w:eastAsia="zh-CN"/>
              </w:rPr>
            </w:pPr>
            <w:r>
              <w:t>For intra-gNB single-hop indirect to multi-hop indirect path switch (scenario D), the remote UE reports serving single-hop relay UE and candidate first relay UE(s), including at least a source L2 ID, serving cell ID, and a sidelink measurement quantity information.</w:t>
            </w:r>
          </w:p>
        </w:tc>
      </w:tr>
    </w:tbl>
    <w:p w14:paraId="03DBAC8F" w14:textId="37081E47" w:rsidR="00DE04ED" w:rsidRDefault="00C636EC" w:rsidP="005B54B8">
      <w:pPr>
        <w:pStyle w:val="a0"/>
        <w:spacing w:beforeLines="50" w:before="120"/>
        <w:rPr>
          <w:rFonts w:eastAsiaTheme="minorEastAsia"/>
          <w:lang w:eastAsia="zh-CN"/>
        </w:rPr>
      </w:pPr>
      <w:r>
        <w:rPr>
          <w:rFonts w:eastAsiaTheme="minorEastAsia" w:hint="eastAsia"/>
          <w:lang w:eastAsia="zh-CN"/>
        </w:rPr>
        <w:t xml:space="preserve">Based on above agreements, the legacy </w:t>
      </w:r>
      <w:r>
        <w:rPr>
          <w:rFonts w:eastAsiaTheme="minorEastAsia"/>
          <w:lang w:eastAsia="zh-CN"/>
        </w:rPr>
        <w:t>measurement</w:t>
      </w:r>
      <w:r>
        <w:rPr>
          <w:rFonts w:eastAsiaTheme="minorEastAsia" w:hint="eastAsia"/>
          <w:lang w:eastAsia="zh-CN"/>
        </w:rPr>
        <w:t xml:space="preserve"> event Y1/Y2</w:t>
      </w:r>
      <w:r w:rsidR="00E44071">
        <w:rPr>
          <w:rFonts w:eastAsiaTheme="minorEastAsia" w:hint="eastAsia"/>
          <w:lang w:eastAsia="zh-CN"/>
        </w:rPr>
        <w:t xml:space="preserve"> will be used in scenario C, and the </w:t>
      </w:r>
      <w:r w:rsidR="00E44071">
        <w:rPr>
          <w:rFonts w:eastAsiaTheme="minorEastAsia"/>
          <w:lang w:eastAsia="zh-CN"/>
        </w:rPr>
        <w:t>legacy</w:t>
      </w:r>
      <w:r w:rsidR="00E44071">
        <w:rPr>
          <w:rFonts w:eastAsiaTheme="minorEastAsia" w:hint="eastAsia"/>
          <w:lang w:eastAsia="zh-CN"/>
        </w:rPr>
        <w:t xml:space="preserve"> measurement event X2/Y2/Z1 will be used in scenario D, which means that the source </w:t>
      </w:r>
      <w:r w:rsidR="008617E9">
        <w:rPr>
          <w:rFonts w:eastAsiaTheme="minorEastAsia" w:hint="eastAsia"/>
          <w:lang w:eastAsia="zh-CN"/>
        </w:rPr>
        <w:t>R</w:t>
      </w:r>
      <w:r w:rsidR="00E44071">
        <w:rPr>
          <w:rFonts w:eastAsiaTheme="minorEastAsia" w:hint="eastAsia"/>
          <w:lang w:eastAsia="zh-CN"/>
        </w:rPr>
        <w:t xml:space="preserve">emote UE will only report the </w:t>
      </w:r>
      <w:r w:rsidR="00787D7E">
        <w:rPr>
          <w:rFonts w:eastAsiaTheme="minorEastAsia" w:hint="eastAsia"/>
          <w:lang w:eastAsia="zh-CN"/>
        </w:rPr>
        <w:t>channel</w:t>
      </w:r>
      <w:r w:rsidR="00E44071">
        <w:rPr>
          <w:rFonts w:eastAsiaTheme="minorEastAsia" w:hint="eastAsia"/>
          <w:lang w:eastAsia="zh-CN"/>
        </w:rPr>
        <w:t xml:space="preserve"> quality </w:t>
      </w:r>
      <w:r w:rsidR="002324DB">
        <w:rPr>
          <w:rFonts w:eastAsiaTheme="minorEastAsia" w:hint="eastAsia"/>
          <w:lang w:eastAsia="zh-CN"/>
        </w:rPr>
        <w:t xml:space="preserve">from </w:t>
      </w:r>
      <w:r w:rsidR="0031474D">
        <w:rPr>
          <w:rFonts w:eastAsiaTheme="minorEastAsia" w:hint="eastAsia"/>
          <w:lang w:eastAsia="zh-CN"/>
        </w:rPr>
        <w:t xml:space="preserve">source </w:t>
      </w:r>
      <w:r w:rsidR="008617E9">
        <w:rPr>
          <w:rFonts w:eastAsiaTheme="minorEastAsia" w:hint="eastAsia"/>
          <w:lang w:eastAsia="zh-CN"/>
        </w:rPr>
        <w:t>R</w:t>
      </w:r>
      <w:r w:rsidR="0031474D">
        <w:rPr>
          <w:rFonts w:eastAsiaTheme="minorEastAsia" w:hint="eastAsia"/>
          <w:lang w:eastAsia="zh-CN"/>
        </w:rPr>
        <w:t>emote UE</w:t>
      </w:r>
      <w:r w:rsidR="002324DB">
        <w:rPr>
          <w:rFonts w:eastAsiaTheme="minorEastAsia" w:hint="eastAsia"/>
          <w:lang w:eastAsia="zh-CN"/>
        </w:rPr>
        <w:t xml:space="preserve"> to </w:t>
      </w:r>
      <w:r w:rsidR="0031474D">
        <w:t xml:space="preserve">candidate </w:t>
      </w:r>
      <w:r w:rsidR="008617E9">
        <w:rPr>
          <w:rFonts w:eastAsiaTheme="minorEastAsia" w:hint="eastAsia"/>
          <w:lang w:eastAsia="zh-CN"/>
        </w:rPr>
        <w:t>F</w:t>
      </w:r>
      <w:r w:rsidR="0031474D">
        <w:rPr>
          <w:rFonts w:eastAsiaTheme="minorEastAsia" w:hint="eastAsia"/>
          <w:lang w:eastAsia="zh-CN"/>
        </w:rPr>
        <w:t xml:space="preserve">irst </w:t>
      </w:r>
      <w:r w:rsidR="002324DB">
        <w:rPr>
          <w:rFonts w:eastAsiaTheme="minorEastAsia" w:hint="eastAsia"/>
          <w:lang w:eastAsia="zh-CN"/>
        </w:rPr>
        <w:t>R</w:t>
      </w:r>
      <w:r w:rsidR="0031474D">
        <w:rPr>
          <w:rFonts w:eastAsiaTheme="minorEastAsia" w:hint="eastAsia"/>
          <w:lang w:eastAsia="zh-CN"/>
        </w:rPr>
        <w:t xml:space="preserve">elay UE </w:t>
      </w:r>
      <w:r w:rsidR="0031474D">
        <w:rPr>
          <w:rFonts w:eastAsiaTheme="minorEastAsia"/>
          <w:lang w:eastAsia="zh-CN"/>
        </w:rPr>
        <w:t>without</w:t>
      </w:r>
      <w:r w:rsidR="0031474D">
        <w:rPr>
          <w:rFonts w:eastAsiaTheme="minorEastAsia" w:hint="eastAsia"/>
          <w:lang w:eastAsia="zh-CN"/>
        </w:rPr>
        <w:t xml:space="preserve"> any information on target link quality between </w:t>
      </w:r>
      <w:r w:rsidR="002324DB">
        <w:rPr>
          <w:rFonts w:eastAsiaTheme="minorEastAsia" w:hint="eastAsia"/>
          <w:lang w:eastAsia="zh-CN"/>
        </w:rPr>
        <w:t>R</w:t>
      </w:r>
      <w:r w:rsidR="0031474D">
        <w:rPr>
          <w:rFonts w:eastAsiaTheme="minorEastAsia" w:hint="eastAsia"/>
          <w:lang w:eastAsia="zh-CN"/>
        </w:rPr>
        <w:t>elay UEs</w:t>
      </w:r>
      <w:r w:rsidR="00E44071">
        <w:rPr>
          <w:rFonts w:eastAsiaTheme="minorEastAsia" w:hint="eastAsia"/>
          <w:lang w:eastAsia="zh-CN"/>
        </w:rPr>
        <w:t xml:space="preserve">. </w:t>
      </w:r>
    </w:p>
    <w:p w14:paraId="23721B28" w14:textId="00E5304D" w:rsidR="00787D7E" w:rsidRDefault="00E44071" w:rsidP="005B54B8">
      <w:pPr>
        <w:pStyle w:val="a0"/>
        <w:spacing w:beforeLines="50" w:before="120"/>
        <w:rPr>
          <w:rFonts w:eastAsiaTheme="minorEastAsia"/>
          <w:lang w:eastAsia="zh-CN"/>
        </w:rPr>
      </w:pPr>
      <w:r>
        <w:rPr>
          <w:rFonts w:eastAsiaTheme="minorEastAsia" w:hint="eastAsia"/>
          <w:lang w:eastAsia="zh-CN"/>
        </w:rPr>
        <w:t xml:space="preserve">One remain issue is </w:t>
      </w:r>
      <w:r w:rsidRPr="00D94E51">
        <w:rPr>
          <w:rFonts w:eastAsiaTheme="minorEastAsia" w:hint="eastAsia"/>
          <w:u w:val="single"/>
          <w:lang w:eastAsia="zh-CN"/>
        </w:rPr>
        <w:t xml:space="preserve">whether </w:t>
      </w:r>
      <w:r w:rsidR="008617E9" w:rsidRPr="00D94E51">
        <w:rPr>
          <w:rFonts w:eastAsiaTheme="minorEastAsia" w:hint="eastAsia"/>
          <w:u w:val="single"/>
          <w:lang w:eastAsia="zh-CN"/>
        </w:rPr>
        <w:t xml:space="preserve">the Remote </w:t>
      </w:r>
      <w:r w:rsidRPr="00D94E51">
        <w:rPr>
          <w:rFonts w:eastAsiaTheme="minorEastAsia" w:hint="eastAsia"/>
          <w:u w:val="single"/>
          <w:lang w:eastAsia="zh-CN"/>
        </w:rPr>
        <w:t xml:space="preserve">UE needs to </w:t>
      </w:r>
      <w:r w:rsidR="009F2D0A" w:rsidRPr="00D94E51">
        <w:rPr>
          <w:rFonts w:eastAsiaTheme="minorEastAsia" w:hint="eastAsia"/>
          <w:u w:val="single"/>
          <w:lang w:eastAsia="zh-CN"/>
        </w:rPr>
        <w:t>report other information</w:t>
      </w:r>
      <w:r w:rsidR="00DE04ED" w:rsidRPr="00D94E51">
        <w:rPr>
          <w:rFonts w:eastAsiaTheme="minorEastAsia" w:hint="eastAsia"/>
          <w:u w:val="single"/>
          <w:lang w:eastAsia="zh-CN"/>
        </w:rPr>
        <w:t xml:space="preserve"> </w:t>
      </w:r>
      <w:r w:rsidR="009F2D0A" w:rsidRPr="00D94E51">
        <w:rPr>
          <w:rFonts w:eastAsiaTheme="minorEastAsia" w:hint="eastAsia"/>
          <w:u w:val="single"/>
          <w:lang w:eastAsia="zh-CN"/>
        </w:rPr>
        <w:t>(e.g., the channel quality of each hop link</w:t>
      </w:r>
      <w:r w:rsidR="0031474D" w:rsidRPr="00D94E51">
        <w:rPr>
          <w:rFonts w:eastAsiaTheme="minorEastAsia" w:hint="eastAsia"/>
          <w:u w:val="single"/>
          <w:lang w:eastAsia="zh-CN"/>
        </w:rPr>
        <w:t>) to gNB</w:t>
      </w:r>
      <w:r w:rsidR="0031474D">
        <w:rPr>
          <w:rFonts w:eastAsiaTheme="minorEastAsia" w:hint="eastAsia"/>
          <w:lang w:eastAsia="zh-CN"/>
        </w:rPr>
        <w:t xml:space="preserve">. Considering that the WID has already restrict the gNB will find </w:t>
      </w:r>
      <w:r w:rsidR="0031474D" w:rsidRPr="00043D82">
        <w:rPr>
          <w:lang w:eastAsia="ko-KR"/>
        </w:rPr>
        <w:t xml:space="preserve">a target indirect path consisting of the </w:t>
      </w:r>
      <w:r w:rsidR="008617E9">
        <w:rPr>
          <w:rFonts w:eastAsiaTheme="minorEastAsia" w:hint="eastAsia"/>
          <w:lang w:eastAsia="zh-CN"/>
        </w:rPr>
        <w:t>L</w:t>
      </w:r>
      <w:r w:rsidR="0031474D" w:rsidRPr="00043D82">
        <w:rPr>
          <w:lang w:eastAsia="ko-KR"/>
        </w:rPr>
        <w:t xml:space="preserve">ast relay UE in “direct” RRC Connected mode and all the other </w:t>
      </w:r>
      <w:r w:rsidR="008617E9">
        <w:rPr>
          <w:rFonts w:eastAsiaTheme="minorEastAsia" w:hint="eastAsia"/>
          <w:lang w:eastAsia="zh-CN"/>
        </w:rPr>
        <w:t>I</w:t>
      </w:r>
      <w:r w:rsidR="0031474D" w:rsidRPr="00043D82">
        <w:rPr>
          <w:lang w:eastAsia="ko-KR"/>
        </w:rPr>
        <w:t xml:space="preserve">ntermediate relay(s) in “indirect” RRC Connected mode to the </w:t>
      </w:r>
      <w:r w:rsidR="0031474D">
        <w:rPr>
          <w:lang w:eastAsia="ko-KR"/>
        </w:rPr>
        <w:t>same cell</w:t>
      </w:r>
      <w:r w:rsidR="0031474D">
        <w:rPr>
          <w:rFonts w:eastAsiaTheme="minorEastAsia" w:hint="eastAsia"/>
          <w:lang w:eastAsia="zh-CN"/>
        </w:rPr>
        <w:t xml:space="preserve">, </w:t>
      </w:r>
      <w:r w:rsidR="002946D2">
        <w:rPr>
          <w:rFonts w:eastAsiaTheme="minorEastAsia" w:hint="eastAsia"/>
          <w:lang w:eastAsia="zh-CN"/>
        </w:rPr>
        <w:t>hence</w:t>
      </w:r>
      <w:r w:rsidR="0031474D">
        <w:rPr>
          <w:rFonts w:eastAsiaTheme="minorEastAsia" w:hint="eastAsia"/>
          <w:lang w:eastAsia="zh-CN"/>
        </w:rPr>
        <w:t xml:space="preserve"> the </w:t>
      </w:r>
      <w:proofErr w:type="spellStart"/>
      <w:r w:rsidR="0031474D">
        <w:rPr>
          <w:rFonts w:eastAsiaTheme="minorEastAsia" w:hint="eastAsia"/>
          <w:lang w:eastAsia="zh-CN"/>
        </w:rPr>
        <w:t>gNB</w:t>
      </w:r>
      <w:proofErr w:type="spellEnd"/>
      <w:r w:rsidR="0031474D">
        <w:rPr>
          <w:rFonts w:eastAsiaTheme="minorEastAsia" w:hint="eastAsia"/>
          <w:lang w:eastAsia="zh-CN"/>
        </w:rPr>
        <w:t xml:space="preserve"> </w:t>
      </w:r>
      <w:r w:rsidR="0031474D">
        <w:rPr>
          <w:rFonts w:eastAsiaTheme="minorEastAsia"/>
          <w:lang w:eastAsia="zh-CN"/>
        </w:rPr>
        <w:t>could</w:t>
      </w:r>
      <w:r w:rsidR="0031474D">
        <w:rPr>
          <w:rFonts w:eastAsiaTheme="minorEastAsia" w:hint="eastAsia"/>
          <w:lang w:eastAsia="zh-CN"/>
        </w:rPr>
        <w:t xml:space="preserve"> know the channel quality of each target hop link since it could </w:t>
      </w:r>
      <w:r w:rsidR="0031474D">
        <w:rPr>
          <w:rFonts w:eastAsiaTheme="minorEastAsia"/>
          <w:lang w:eastAsia="zh-CN"/>
        </w:rPr>
        <w:t>configure</w:t>
      </w:r>
      <w:r w:rsidR="008617E9">
        <w:rPr>
          <w:rFonts w:eastAsiaTheme="minorEastAsia" w:hint="eastAsia"/>
          <w:lang w:eastAsia="zh-CN"/>
        </w:rPr>
        <w:t xml:space="preserve"> the</w:t>
      </w:r>
      <w:r w:rsidR="0031474D">
        <w:rPr>
          <w:rFonts w:eastAsiaTheme="minorEastAsia" w:hint="eastAsia"/>
          <w:lang w:eastAsia="zh-CN"/>
        </w:rPr>
        <w:t xml:space="preserve"> </w:t>
      </w:r>
      <w:r w:rsidR="008617E9">
        <w:rPr>
          <w:rFonts w:eastAsiaTheme="minorEastAsia" w:hint="eastAsia"/>
          <w:lang w:eastAsia="zh-CN"/>
        </w:rPr>
        <w:t>L</w:t>
      </w:r>
      <w:r w:rsidR="0031474D" w:rsidRPr="00043D82">
        <w:rPr>
          <w:lang w:eastAsia="ko-KR"/>
        </w:rPr>
        <w:t xml:space="preserve">ast </w:t>
      </w:r>
      <w:r w:rsidR="002324DB">
        <w:rPr>
          <w:rFonts w:eastAsiaTheme="minorEastAsia" w:hint="eastAsia"/>
          <w:lang w:eastAsia="zh-CN"/>
        </w:rPr>
        <w:t>R</w:t>
      </w:r>
      <w:r w:rsidR="0031474D" w:rsidRPr="00043D82">
        <w:rPr>
          <w:lang w:eastAsia="ko-KR"/>
        </w:rPr>
        <w:t xml:space="preserve">elay UE </w:t>
      </w:r>
      <w:r w:rsidR="0031474D">
        <w:rPr>
          <w:lang w:eastAsia="ko-KR"/>
        </w:rPr>
        <w:t>and</w:t>
      </w:r>
      <w:r w:rsidR="0031474D">
        <w:rPr>
          <w:rFonts w:eastAsiaTheme="minorEastAsia" w:hint="eastAsia"/>
          <w:lang w:eastAsia="zh-CN"/>
        </w:rPr>
        <w:t xml:space="preserve"> </w:t>
      </w:r>
      <w:r w:rsidR="008617E9">
        <w:rPr>
          <w:rFonts w:eastAsiaTheme="minorEastAsia" w:hint="eastAsia"/>
          <w:lang w:eastAsia="zh-CN"/>
        </w:rPr>
        <w:t>I</w:t>
      </w:r>
      <w:r w:rsidR="0031474D" w:rsidRPr="00043D82">
        <w:rPr>
          <w:lang w:eastAsia="ko-KR"/>
        </w:rPr>
        <w:t>ntermediate</w:t>
      </w:r>
      <w:r w:rsidR="0031474D">
        <w:rPr>
          <w:rFonts w:eastAsiaTheme="minorEastAsia" w:hint="eastAsia"/>
          <w:lang w:eastAsia="zh-CN"/>
        </w:rPr>
        <w:t xml:space="preserve"> </w:t>
      </w:r>
      <w:r w:rsidR="002324DB">
        <w:rPr>
          <w:rFonts w:eastAsiaTheme="minorEastAsia" w:hint="eastAsia"/>
          <w:lang w:eastAsia="zh-CN"/>
        </w:rPr>
        <w:t>R</w:t>
      </w:r>
      <w:r w:rsidR="0031474D">
        <w:rPr>
          <w:rFonts w:eastAsiaTheme="minorEastAsia" w:hint="eastAsia"/>
          <w:lang w:eastAsia="zh-CN"/>
        </w:rPr>
        <w:t>elay</w:t>
      </w:r>
      <w:r w:rsidR="008617E9">
        <w:rPr>
          <w:rFonts w:eastAsiaTheme="minorEastAsia" w:hint="eastAsia"/>
          <w:lang w:eastAsia="zh-CN"/>
        </w:rPr>
        <w:t xml:space="preserve"> UE</w:t>
      </w:r>
      <w:r w:rsidR="00787D7E">
        <w:rPr>
          <w:rFonts w:eastAsiaTheme="minorEastAsia" w:hint="eastAsia"/>
          <w:lang w:eastAsia="zh-CN"/>
        </w:rPr>
        <w:t xml:space="preserve"> to </w:t>
      </w:r>
      <w:r w:rsidR="00787D7E">
        <w:rPr>
          <w:rFonts w:eastAsiaTheme="minorEastAsia"/>
          <w:lang w:eastAsia="zh-CN"/>
        </w:rPr>
        <w:t>perform</w:t>
      </w:r>
      <w:r w:rsidR="00787D7E">
        <w:rPr>
          <w:rFonts w:eastAsiaTheme="minorEastAsia" w:hint="eastAsia"/>
          <w:lang w:eastAsia="zh-CN"/>
        </w:rPr>
        <w:t xml:space="preserve"> </w:t>
      </w:r>
      <w:r w:rsidR="00787D7E">
        <w:rPr>
          <w:rFonts w:eastAsiaTheme="minorEastAsia"/>
          <w:lang w:eastAsia="zh-CN"/>
        </w:rPr>
        <w:t>measurement</w:t>
      </w:r>
      <w:r w:rsidR="00787D7E">
        <w:rPr>
          <w:rFonts w:eastAsiaTheme="minorEastAsia" w:hint="eastAsia"/>
          <w:lang w:eastAsia="zh-CN"/>
        </w:rPr>
        <w:t xml:space="preserve"> and report the</w:t>
      </w:r>
      <w:r w:rsidR="00DE04ED">
        <w:rPr>
          <w:rFonts w:eastAsiaTheme="minorEastAsia" w:hint="eastAsia"/>
          <w:lang w:eastAsia="zh-CN"/>
        </w:rPr>
        <w:t xml:space="preserve"> measure results, then</w:t>
      </w:r>
      <w:r w:rsidR="00787D7E">
        <w:rPr>
          <w:rFonts w:eastAsiaTheme="minorEastAsia" w:hint="eastAsia"/>
          <w:lang w:eastAsia="zh-CN"/>
        </w:rPr>
        <w:t xml:space="preserve"> the gNB could compute the accumulated </w:t>
      </w:r>
      <w:r w:rsidR="00DE04ED">
        <w:rPr>
          <w:rFonts w:eastAsiaTheme="minorEastAsia" w:hint="eastAsia"/>
          <w:lang w:eastAsia="zh-CN"/>
        </w:rPr>
        <w:t xml:space="preserve">QoS </w:t>
      </w:r>
      <w:r w:rsidR="00787D7E">
        <w:rPr>
          <w:rFonts w:eastAsiaTheme="minorEastAsia" w:hint="eastAsia"/>
          <w:lang w:eastAsia="zh-CN"/>
        </w:rPr>
        <w:t xml:space="preserve">information for each hop, it is sufficient to let source </w:t>
      </w:r>
      <w:r w:rsidR="002324DB">
        <w:rPr>
          <w:rFonts w:eastAsiaTheme="minorEastAsia" w:hint="eastAsia"/>
          <w:lang w:eastAsia="zh-CN"/>
        </w:rPr>
        <w:t>R</w:t>
      </w:r>
      <w:r w:rsidR="00787D7E">
        <w:rPr>
          <w:rFonts w:eastAsiaTheme="minorEastAsia" w:hint="eastAsia"/>
          <w:lang w:eastAsia="zh-CN"/>
        </w:rPr>
        <w:t xml:space="preserve">emote UE </w:t>
      </w:r>
      <w:r w:rsidR="00DE04ED">
        <w:rPr>
          <w:rFonts w:eastAsiaTheme="minorEastAsia" w:hint="eastAsia"/>
          <w:lang w:eastAsia="zh-CN"/>
        </w:rPr>
        <w:t xml:space="preserve">only </w:t>
      </w:r>
      <w:r w:rsidR="00787D7E">
        <w:rPr>
          <w:rFonts w:eastAsiaTheme="minorEastAsia" w:hint="eastAsia"/>
          <w:lang w:eastAsia="zh-CN"/>
        </w:rPr>
        <w:t xml:space="preserve">report the </w:t>
      </w:r>
      <w:r w:rsidR="00787D7E">
        <w:rPr>
          <w:rFonts w:eastAsiaTheme="minorEastAsia"/>
          <w:lang w:eastAsia="zh-CN"/>
        </w:rPr>
        <w:t>channe</w:t>
      </w:r>
      <w:r w:rsidR="00787D7E">
        <w:rPr>
          <w:rFonts w:eastAsiaTheme="minorEastAsia" w:hint="eastAsia"/>
          <w:lang w:eastAsia="zh-CN"/>
        </w:rPr>
        <w:t xml:space="preserve">l quality to the </w:t>
      </w:r>
      <w:r w:rsidR="00787D7E">
        <w:t xml:space="preserve">candidate </w:t>
      </w:r>
      <w:r w:rsidR="0045309C">
        <w:rPr>
          <w:rFonts w:eastAsiaTheme="minorEastAsia" w:hint="eastAsia"/>
          <w:lang w:eastAsia="zh-CN"/>
        </w:rPr>
        <w:t>F</w:t>
      </w:r>
      <w:r w:rsidR="00787D7E">
        <w:t xml:space="preserve">irst </w:t>
      </w:r>
      <w:r w:rsidR="0045309C">
        <w:rPr>
          <w:rFonts w:eastAsiaTheme="minorEastAsia" w:hint="eastAsia"/>
          <w:lang w:eastAsia="zh-CN"/>
        </w:rPr>
        <w:t>R</w:t>
      </w:r>
      <w:r w:rsidR="00787D7E">
        <w:t>elay UE</w:t>
      </w:r>
      <w:r w:rsidR="00787D7E">
        <w:rPr>
          <w:rFonts w:eastAsiaTheme="minorEastAsia" w:hint="eastAsia"/>
          <w:lang w:eastAsia="zh-CN"/>
        </w:rPr>
        <w:t xml:space="preserve">, the network will try to find a suitable multi-hop link if available. Otherwise, the </w:t>
      </w:r>
      <w:r w:rsidR="00787D7E">
        <w:rPr>
          <w:rFonts w:eastAsiaTheme="minorEastAsia"/>
          <w:lang w:eastAsia="zh-CN"/>
        </w:rPr>
        <w:t>channel</w:t>
      </w:r>
      <w:r w:rsidR="00787D7E">
        <w:rPr>
          <w:rFonts w:eastAsiaTheme="minorEastAsia" w:hint="eastAsia"/>
          <w:lang w:eastAsia="zh-CN"/>
        </w:rPr>
        <w:t xml:space="preserve"> </w:t>
      </w:r>
      <w:r w:rsidR="00787D7E">
        <w:rPr>
          <w:rFonts w:eastAsiaTheme="minorEastAsia"/>
          <w:lang w:eastAsia="zh-CN"/>
        </w:rPr>
        <w:t>quality</w:t>
      </w:r>
      <w:r w:rsidR="00787D7E">
        <w:rPr>
          <w:rFonts w:eastAsiaTheme="minorEastAsia" w:hint="eastAsia"/>
          <w:lang w:eastAsia="zh-CN"/>
        </w:rPr>
        <w:t xml:space="preserve"> on each hop needs to be delivered</w:t>
      </w:r>
      <w:r w:rsidR="001376BB">
        <w:rPr>
          <w:rFonts w:eastAsiaTheme="minorEastAsia" w:hint="eastAsia"/>
          <w:lang w:eastAsia="zh-CN"/>
        </w:rPr>
        <w:t xml:space="preserve"> until to the end child-hop, which</w:t>
      </w:r>
      <w:r w:rsidR="00DE04ED">
        <w:rPr>
          <w:rFonts w:eastAsiaTheme="minorEastAsia" w:hint="eastAsia"/>
          <w:lang w:eastAsia="zh-CN"/>
        </w:rPr>
        <w:t xml:space="preserve"> is complexity and not necessary. </w:t>
      </w:r>
      <w:r w:rsidR="00D1451D">
        <w:rPr>
          <w:rFonts w:eastAsiaTheme="minorEastAsia" w:hint="eastAsia"/>
          <w:lang w:eastAsia="zh-CN"/>
        </w:rPr>
        <w:t>Hence</w:t>
      </w:r>
      <w:r w:rsidR="00DE04ED">
        <w:rPr>
          <w:rFonts w:eastAsiaTheme="minorEastAsia" w:hint="eastAsia"/>
          <w:lang w:eastAsia="zh-CN"/>
        </w:rPr>
        <w:t xml:space="preserve">, it </w:t>
      </w:r>
      <w:r w:rsidR="0045309C">
        <w:rPr>
          <w:rFonts w:eastAsiaTheme="minorEastAsia" w:hint="eastAsia"/>
          <w:lang w:eastAsia="zh-CN"/>
        </w:rPr>
        <w:t xml:space="preserve">is suggested not to </w:t>
      </w:r>
      <w:r w:rsidR="00DE04ED">
        <w:rPr>
          <w:rFonts w:eastAsiaTheme="minorEastAsia" w:hint="eastAsia"/>
          <w:lang w:eastAsia="zh-CN"/>
        </w:rPr>
        <w:t xml:space="preserve">report the link </w:t>
      </w:r>
      <w:r w:rsidR="00DE04ED">
        <w:rPr>
          <w:rFonts w:eastAsiaTheme="minorEastAsia"/>
          <w:lang w:eastAsia="zh-CN"/>
        </w:rPr>
        <w:t>quality</w:t>
      </w:r>
      <w:r w:rsidR="00DE04ED">
        <w:rPr>
          <w:rFonts w:eastAsiaTheme="minorEastAsia" w:hint="eastAsia"/>
          <w:lang w:eastAsia="zh-CN"/>
        </w:rPr>
        <w:t xml:space="preserve"> or other information on target each hop link, it is network implementation to find a suitable multi-hop relay link.</w:t>
      </w:r>
    </w:p>
    <w:p w14:paraId="4DCC5D3E" w14:textId="1B7E5DE4" w:rsidR="00DE04ED" w:rsidRPr="00DE04ED" w:rsidRDefault="00DE04ED" w:rsidP="000B4738">
      <w:pPr>
        <w:spacing w:after="240"/>
        <w:jc w:val="both"/>
        <w:rPr>
          <w:rFonts w:eastAsiaTheme="minorEastAsia"/>
          <w:b/>
          <w:lang w:eastAsia="zh-CN"/>
        </w:rPr>
      </w:pPr>
      <w:r w:rsidRPr="000B4738">
        <w:rPr>
          <w:rFonts w:eastAsiaTheme="minorEastAsia" w:hint="eastAsia"/>
          <w:b/>
          <w:lang w:eastAsia="zh-CN"/>
        </w:rPr>
        <w:t>Proposa</w:t>
      </w:r>
      <w:r w:rsidRPr="00DE04ED">
        <w:rPr>
          <w:rFonts w:eastAsiaTheme="minorEastAsia" w:hint="eastAsia"/>
          <w:b/>
          <w:lang w:eastAsia="zh-CN"/>
        </w:rPr>
        <w:t xml:space="preserve">l </w:t>
      </w:r>
      <w:r w:rsidR="00D31101">
        <w:rPr>
          <w:rFonts w:eastAsiaTheme="minorEastAsia" w:hint="eastAsia"/>
          <w:b/>
          <w:lang w:eastAsia="zh-CN"/>
        </w:rPr>
        <w:t>2</w:t>
      </w:r>
      <w:r w:rsidRPr="00DE04ED">
        <w:rPr>
          <w:rFonts w:eastAsiaTheme="minorEastAsia" w:hint="eastAsia"/>
          <w:b/>
          <w:lang w:eastAsia="zh-CN"/>
        </w:rPr>
        <w:t>:</w:t>
      </w:r>
      <w:r w:rsidR="000B4738">
        <w:rPr>
          <w:rFonts w:eastAsiaTheme="minorEastAsia" w:hint="eastAsia"/>
          <w:b/>
          <w:lang w:eastAsia="zh-CN"/>
        </w:rPr>
        <w:t xml:space="preserve"> Since network could configure the </w:t>
      </w:r>
      <w:r w:rsidR="0045309C">
        <w:rPr>
          <w:rFonts w:eastAsiaTheme="minorEastAsia" w:hint="eastAsia"/>
          <w:b/>
          <w:lang w:eastAsia="zh-CN"/>
        </w:rPr>
        <w:t>t</w:t>
      </w:r>
      <w:r w:rsidR="000B4738">
        <w:rPr>
          <w:rFonts w:eastAsiaTheme="minorEastAsia" w:hint="eastAsia"/>
          <w:b/>
          <w:lang w:eastAsia="zh-CN"/>
        </w:rPr>
        <w:t xml:space="preserve">arget </w:t>
      </w:r>
      <w:r w:rsidR="0045309C">
        <w:rPr>
          <w:rFonts w:eastAsiaTheme="minorEastAsia" w:hint="eastAsia"/>
          <w:b/>
          <w:lang w:eastAsia="zh-CN"/>
        </w:rPr>
        <w:t>R</w:t>
      </w:r>
      <w:r w:rsidR="000B4738">
        <w:rPr>
          <w:rFonts w:eastAsiaTheme="minorEastAsia" w:hint="eastAsia"/>
          <w:b/>
          <w:lang w:eastAsia="zh-CN"/>
        </w:rPr>
        <w:t>elay UE</w:t>
      </w:r>
      <w:r w:rsidR="001376BB">
        <w:rPr>
          <w:rFonts w:eastAsiaTheme="minorEastAsia" w:hint="eastAsia"/>
          <w:b/>
          <w:lang w:eastAsia="zh-CN"/>
        </w:rPr>
        <w:t>s</w:t>
      </w:r>
      <w:r w:rsidR="000B4738">
        <w:rPr>
          <w:rFonts w:eastAsiaTheme="minorEastAsia" w:hint="eastAsia"/>
          <w:b/>
          <w:lang w:eastAsia="zh-CN"/>
        </w:rPr>
        <w:t xml:space="preserve"> </w:t>
      </w:r>
      <w:r w:rsidR="000B4738" w:rsidRPr="000B4738">
        <w:rPr>
          <w:rFonts w:eastAsiaTheme="minorEastAsia"/>
          <w:b/>
          <w:lang w:eastAsia="zh-CN"/>
        </w:rPr>
        <w:t>in direct</w:t>
      </w:r>
      <w:r w:rsidR="000B4738" w:rsidRPr="000B4738">
        <w:rPr>
          <w:rFonts w:eastAsiaTheme="minorEastAsia" w:hint="eastAsia"/>
          <w:b/>
          <w:lang w:eastAsia="zh-CN"/>
        </w:rPr>
        <w:t>/indirect</w:t>
      </w:r>
      <w:r w:rsidR="000B4738" w:rsidRPr="000B4738">
        <w:rPr>
          <w:rFonts w:eastAsiaTheme="minorEastAsia"/>
          <w:b/>
          <w:lang w:eastAsia="zh-CN"/>
        </w:rPr>
        <w:t xml:space="preserve"> RRC Connected mode</w:t>
      </w:r>
      <w:r w:rsidR="000B4738">
        <w:rPr>
          <w:rFonts w:eastAsiaTheme="minorEastAsia" w:hint="eastAsia"/>
          <w:b/>
          <w:lang w:eastAsia="zh-CN"/>
        </w:rPr>
        <w:t xml:space="preserve"> to </w:t>
      </w:r>
      <w:r w:rsidR="001376BB">
        <w:rPr>
          <w:rFonts w:eastAsiaTheme="minorEastAsia" w:hint="eastAsia"/>
          <w:b/>
          <w:lang w:eastAsia="zh-CN"/>
        </w:rPr>
        <w:t>report</w:t>
      </w:r>
      <w:r w:rsidR="000B4738">
        <w:rPr>
          <w:rFonts w:eastAsiaTheme="minorEastAsia" w:hint="eastAsia"/>
          <w:b/>
          <w:lang w:eastAsia="zh-CN"/>
        </w:rPr>
        <w:t xml:space="preserve"> measure</w:t>
      </w:r>
      <w:r w:rsidR="00E466CD">
        <w:rPr>
          <w:rFonts w:eastAsiaTheme="minorEastAsia" w:hint="eastAsia"/>
          <w:b/>
          <w:lang w:eastAsia="zh-CN"/>
        </w:rPr>
        <w:t>ment</w:t>
      </w:r>
      <w:r w:rsidR="001376BB">
        <w:rPr>
          <w:rFonts w:eastAsiaTheme="minorEastAsia" w:hint="eastAsia"/>
          <w:b/>
          <w:lang w:eastAsia="zh-CN"/>
        </w:rPr>
        <w:t xml:space="preserve"> results</w:t>
      </w:r>
      <w:r w:rsidR="000B4738">
        <w:rPr>
          <w:rFonts w:eastAsiaTheme="minorEastAsia" w:hint="eastAsia"/>
          <w:b/>
          <w:lang w:eastAsia="zh-CN"/>
        </w:rPr>
        <w:t xml:space="preserve"> on each hop</w:t>
      </w:r>
      <w:r w:rsidR="001376BB">
        <w:rPr>
          <w:rFonts w:eastAsiaTheme="minorEastAsia" w:hint="eastAsia"/>
          <w:b/>
          <w:lang w:eastAsia="zh-CN"/>
        </w:rPr>
        <w:t xml:space="preserve"> link</w:t>
      </w:r>
      <w:r w:rsidR="000B4738">
        <w:rPr>
          <w:rFonts w:eastAsiaTheme="minorEastAsia" w:hint="eastAsia"/>
          <w:b/>
          <w:lang w:eastAsia="zh-CN"/>
        </w:rPr>
        <w:t>,</w:t>
      </w:r>
      <w:r w:rsidRPr="00DE04ED">
        <w:rPr>
          <w:rFonts w:eastAsiaTheme="minorEastAsia" w:hint="eastAsia"/>
          <w:b/>
          <w:lang w:eastAsia="zh-CN"/>
        </w:rPr>
        <w:t xml:space="preserve"> </w:t>
      </w:r>
      <w:r w:rsidR="000B4738">
        <w:rPr>
          <w:rFonts w:eastAsiaTheme="minorEastAsia" w:hint="eastAsia"/>
          <w:b/>
          <w:lang w:eastAsia="zh-CN"/>
        </w:rPr>
        <w:t>i</w:t>
      </w:r>
      <w:r>
        <w:rPr>
          <w:rFonts w:eastAsiaTheme="minorEastAsia" w:hint="eastAsia"/>
          <w:b/>
          <w:lang w:eastAsia="zh-CN"/>
        </w:rPr>
        <w:t xml:space="preserve">t is not necessary </w:t>
      </w:r>
      <w:r w:rsidR="000B4738">
        <w:rPr>
          <w:rFonts w:eastAsiaTheme="minorEastAsia" w:hint="eastAsia"/>
          <w:b/>
          <w:lang w:eastAsia="zh-CN"/>
        </w:rPr>
        <w:t xml:space="preserve">for source </w:t>
      </w:r>
      <w:r w:rsidR="0045309C">
        <w:rPr>
          <w:rFonts w:eastAsiaTheme="minorEastAsia" w:hint="eastAsia"/>
          <w:b/>
          <w:lang w:eastAsia="zh-CN"/>
        </w:rPr>
        <w:t>R</w:t>
      </w:r>
      <w:r w:rsidR="000B4738">
        <w:rPr>
          <w:rFonts w:eastAsiaTheme="minorEastAsia" w:hint="eastAsia"/>
          <w:b/>
          <w:lang w:eastAsia="zh-CN"/>
        </w:rPr>
        <w:t xml:space="preserve">emote UE </w:t>
      </w:r>
      <w:r>
        <w:rPr>
          <w:rFonts w:eastAsiaTheme="minorEastAsia" w:hint="eastAsia"/>
          <w:b/>
          <w:lang w:eastAsia="zh-CN"/>
        </w:rPr>
        <w:t xml:space="preserve">to report the </w:t>
      </w:r>
      <w:r w:rsidRPr="00DE04ED">
        <w:rPr>
          <w:rFonts w:eastAsiaTheme="minorEastAsia" w:hint="eastAsia"/>
          <w:b/>
          <w:lang w:eastAsia="zh-CN"/>
        </w:rPr>
        <w:t xml:space="preserve">link </w:t>
      </w:r>
      <w:r w:rsidRPr="00DE04ED">
        <w:rPr>
          <w:rFonts w:eastAsiaTheme="minorEastAsia"/>
          <w:b/>
          <w:lang w:eastAsia="zh-CN"/>
        </w:rPr>
        <w:t>quality</w:t>
      </w:r>
      <w:r w:rsidRPr="00DE04ED">
        <w:rPr>
          <w:rFonts w:eastAsiaTheme="minorEastAsia" w:hint="eastAsia"/>
          <w:b/>
          <w:lang w:eastAsia="zh-CN"/>
        </w:rPr>
        <w:t xml:space="preserve"> or other information on target each hop link</w:t>
      </w:r>
      <w:r w:rsidR="000B4738">
        <w:rPr>
          <w:rFonts w:eastAsiaTheme="minorEastAsia" w:hint="eastAsia"/>
          <w:b/>
          <w:lang w:eastAsia="zh-CN"/>
        </w:rPr>
        <w:t xml:space="preserve">, it is </w:t>
      </w:r>
      <w:r w:rsidR="000B4738" w:rsidRPr="000B4738">
        <w:rPr>
          <w:rFonts w:eastAsiaTheme="minorEastAsia" w:hint="eastAsia"/>
          <w:b/>
          <w:lang w:eastAsia="zh-CN"/>
        </w:rPr>
        <w:t xml:space="preserve">network implementation to find </w:t>
      </w:r>
      <w:r w:rsidR="0045309C">
        <w:rPr>
          <w:rFonts w:eastAsiaTheme="minorEastAsia" w:hint="eastAsia"/>
          <w:b/>
          <w:lang w:eastAsia="zh-CN"/>
        </w:rPr>
        <w:t>a suitable multi-hop relay link.</w:t>
      </w:r>
    </w:p>
    <w:p w14:paraId="201620FB" w14:textId="5F1DEC7E" w:rsidR="00302DB1" w:rsidRDefault="00A01540" w:rsidP="00664D9D">
      <w:pPr>
        <w:pStyle w:val="1"/>
        <w:keepNext w:val="0"/>
        <w:widowControl w:val="0"/>
        <w:jc w:val="both"/>
      </w:pPr>
      <w:r>
        <w:rPr>
          <w:rFonts w:hint="eastAsia"/>
        </w:rPr>
        <w:t>Conclusion</w:t>
      </w:r>
    </w:p>
    <w:p w14:paraId="3C49B7EC" w14:textId="727822A5" w:rsidR="00FD2A4A" w:rsidRDefault="00933F83" w:rsidP="00FD2A4A">
      <w:pPr>
        <w:pStyle w:val="a0"/>
        <w:rPr>
          <w:rFonts w:eastAsia="宋体"/>
          <w:lang w:val="en-GB" w:eastAsia="zh-CN"/>
        </w:rPr>
      </w:pPr>
      <w:r>
        <w:rPr>
          <w:rFonts w:eastAsia="宋体" w:hint="eastAsia"/>
          <w:lang w:val="en-GB" w:eastAsia="zh-CN"/>
        </w:rPr>
        <w:t>According to the analysis in section 2, it is proposed:</w:t>
      </w:r>
    </w:p>
    <w:p w14:paraId="3B51E752" w14:textId="77777777" w:rsidR="00372A53" w:rsidRPr="00D31101" w:rsidRDefault="00372A53" w:rsidP="00372A53">
      <w:pPr>
        <w:pStyle w:val="a0"/>
        <w:spacing w:beforeLines="50" w:before="120"/>
        <w:rPr>
          <w:rFonts w:eastAsiaTheme="minorEastAsia"/>
          <w:b/>
          <w:lang w:eastAsia="zh-CN"/>
        </w:rPr>
      </w:pPr>
      <w:r w:rsidRPr="00D31101">
        <w:rPr>
          <w:rFonts w:eastAsiaTheme="minorEastAsia" w:hint="eastAsia"/>
          <w:b/>
          <w:lang w:eastAsia="zh-CN"/>
        </w:rPr>
        <w:t xml:space="preserve">Proposal </w:t>
      </w:r>
      <w:r>
        <w:rPr>
          <w:rFonts w:eastAsiaTheme="minorEastAsia" w:hint="eastAsia"/>
          <w:b/>
          <w:lang w:eastAsia="zh-CN"/>
        </w:rPr>
        <w:t>1</w:t>
      </w:r>
      <w:r w:rsidRPr="00E86A69">
        <w:rPr>
          <w:rFonts w:eastAsiaTheme="minorEastAsia" w:hint="eastAsia"/>
          <w:b/>
          <w:lang w:eastAsia="zh-CN"/>
        </w:rPr>
        <w:t>: (</w:t>
      </w:r>
      <w:r w:rsidRPr="00E86A69">
        <w:rPr>
          <w:rFonts w:eastAsiaTheme="minorEastAsia" w:hint="eastAsia"/>
          <w:b/>
        </w:rPr>
        <w:t>RRC-14</w:t>
      </w:r>
      <w:r w:rsidRPr="00E86A69">
        <w:rPr>
          <w:rFonts w:eastAsiaTheme="minorEastAsia" w:hint="eastAsia"/>
          <w:b/>
          <w:lang w:eastAsia="zh-CN"/>
        </w:rPr>
        <w:t>) It</w:t>
      </w:r>
      <w:r w:rsidRPr="00D31101">
        <w:rPr>
          <w:rFonts w:eastAsiaTheme="minorEastAsia" w:hint="eastAsia"/>
          <w:b/>
          <w:lang w:eastAsia="zh-CN"/>
        </w:rPr>
        <w:t xml:space="preserve"> is not necessary to let </w:t>
      </w:r>
      <w:r w:rsidRPr="00D31101">
        <w:rPr>
          <w:rFonts w:eastAsiaTheme="minorEastAsia"/>
          <w:b/>
          <w:lang w:eastAsia="zh-CN"/>
        </w:rPr>
        <w:t xml:space="preserve">Remote UE report only Relay UEs in RRC_CONNECTED state for path </w:t>
      </w:r>
      <w:r w:rsidRPr="00E00EA4">
        <w:rPr>
          <w:rFonts w:eastAsia="Times New Roman" w:cs="Arial"/>
          <w:b/>
          <w:bCs/>
          <w:szCs w:val="20"/>
        </w:rPr>
        <w:t>switching</w:t>
      </w:r>
      <w:r w:rsidRPr="00D31101">
        <w:rPr>
          <w:rFonts w:eastAsiaTheme="minorEastAsia" w:hint="eastAsia"/>
          <w:b/>
          <w:lang w:eastAsia="zh-CN"/>
        </w:rPr>
        <w:t>, the network will select the relay UE in RRC_CONNECTED state by itself.</w:t>
      </w:r>
    </w:p>
    <w:p w14:paraId="3AB2AE7A" w14:textId="77777777" w:rsidR="00235C99" w:rsidRPr="00DE04ED" w:rsidRDefault="00235C99" w:rsidP="00235C99">
      <w:pPr>
        <w:spacing w:after="240"/>
        <w:jc w:val="both"/>
        <w:rPr>
          <w:rFonts w:eastAsiaTheme="minorEastAsia"/>
          <w:b/>
          <w:lang w:eastAsia="zh-CN"/>
        </w:rPr>
      </w:pPr>
      <w:r w:rsidRPr="000B4738">
        <w:rPr>
          <w:rFonts w:eastAsiaTheme="minorEastAsia" w:hint="eastAsia"/>
          <w:b/>
          <w:lang w:eastAsia="zh-CN"/>
        </w:rPr>
        <w:t>Proposa</w:t>
      </w:r>
      <w:r w:rsidRPr="00DE04ED">
        <w:rPr>
          <w:rFonts w:eastAsiaTheme="minorEastAsia" w:hint="eastAsia"/>
          <w:b/>
          <w:lang w:eastAsia="zh-CN"/>
        </w:rPr>
        <w:t xml:space="preserve">l </w:t>
      </w:r>
      <w:r>
        <w:rPr>
          <w:rFonts w:eastAsiaTheme="minorEastAsia" w:hint="eastAsia"/>
          <w:b/>
          <w:lang w:eastAsia="zh-CN"/>
        </w:rPr>
        <w:t>2</w:t>
      </w:r>
      <w:r w:rsidRPr="00DE04ED">
        <w:rPr>
          <w:rFonts w:eastAsiaTheme="minorEastAsia" w:hint="eastAsia"/>
          <w:b/>
          <w:lang w:eastAsia="zh-CN"/>
        </w:rPr>
        <w:t>:</w:t>
      </w:r>
      <w:r>
        <w:rPr>
          <w:rFonts w:eastAsiaTheme="minorEastAsia" w:hint="eastAsia"/>
          <w:b/>
          <w:lang w:eastAsia="zh-CN"/>
        </w:rPr>
        <w:t xml:space="preserve"> Since network could configure the target Relay UEs </w:t>
      </w:r>
      <w:r w:rsidRPr="000B4738">
        <w:rPr>
          <w:rFonts w:eastAsiaTheme="minorEastAsia"/>
          <w:b/>
          <w:lang w:eastAsia="zh-CN"/>
        </w:rPr>
        <w:t>in direct</w:t>
      </w:r>
      <w:r w:rsidRPr="000B4738">
        <w:rPr>
          <w:rFonts w:eastAsiaTheme="minorEastAsia" w:hint="eastAsia"/>
          <w:b/>
          <w:lang w:eastAsia="zh-CN"/>
        </w:rPr>
        <w:t>/indirect</w:t>
      </w:r>
      <w:r w:rsidRPr="000B4738">
        <w:rPr>
          <w:rFonts w:eastAsiaTheme="minorEastAsia"/>
          <w:b/>
          <w:lang w:eastAsia="zh-CN"/>
        </w:rPr>
        <w:t xml:space="preserve"> RRC Connected mode</w:t>
      </w:r>
      <w:r>
        <w:rPr>
          <w:rFonts w:eastAsiaTheme="minorEastAsia" w:hint="eastAsia"/>
          <w:b/>
          <w:lang w:eastAsia="zh-CN"/>
        </w:rPr>
        <w:t xml:space="preserve"> to report measurement results on each hop link,</w:t>
      </w:r>
      <w:r w:rsidRPr="00DE04ED">
        <w:rPr>
          <w:rFonts w:eastAsiaTheme="minorEastAsia" w:hint="eastAsia"/>
          <w:b/>
          <w:lang w:eastAsia="zh-CN"/>
        </w:rPr>
        <w:t xml:space="preserve"> </w:t>
      </w:r>
      <w:r>
        <w:rPr>
          <w:rFonts w:eastAsiaTheme="minorEastAsia" w:hint="eastAsia"/>
          <w:b/>
          <w:lang w:eastAsia="zh-CN"/>
        </w:rPr>
        <w:t xml:space="preserve">it is not necessary for source Remote UE to report the </w:t>
      </w:r>
      <w:r w:rsidRPr="00DE04ED">
        <w:rPr>
          <w:rFonts w:eastAsiaTheme="minorEastAsia" w:hint="eastAsia"/>
          <w:b/>
          <w:lang w:eastAsia="zh-CN"/>
        </w:rPr>
        <w:t xml:space="preserve">link </w:t>
      </w:r>
      <w:r w:rsidRPr="00DE04ED">
        <w:rPr>
          <w:rFonts w:eastAsiaTheme="minorEastAsia"/>
          <w:b/>
          <w:lang w:eastAsia="zh-CN"/>
        </w:rPr>
        <w:t>quality</w:t>
      </w:r>
      <w:r w:rsidRPr="00DE04ED">
        <w:rPr>
          <w:rFonts w:eastAsiaTheme="minorEastAsia" w:hint="eastAsia"/>
          <w:b/>
          <w:lang w:eastAsia="zh-CN"/>
        </w:rPr>
        <w:t xml:space="preserve"> or other information on target each hop link</w:t>
      </w:r>
      <w:r>
        <w:rPr>
          <w:rFonts w:eastAsiaTheme="minorEastAsia" w:hint="eastAsia"/>
          <w:b/>
          <w:lang w:eastAsia="zh-CN"/>
        </w:rPr>
        <w:t xml:space="preserve">, it is </w:t>
      </w:r>
      <w:r w:rsidRPr="000B4738">
        <w:rPr>
          <w:rFonts w:eastAsiaTheme="minorEastAsia" w:hint="eastAsia"/>
          <w:b/>
          <w:lang w:eastAsia="zh-CN"/>
        </w:rPr>
        <w:t xml:space="preserve">network implementation to find </w:t>
      </w:r>
      <w:r>
        <w:rPr>
          <w:rFonts w:eastAsiaTheme="minorEastAsia" w:hint="eastAsia"/>
          <w:b/>
          <w:lang w:eastAsia="zh-CN"/>
        </w:rPr>
        <w:t>a suitable multi-hop relay link.</w:t>
      </w:r>
    </w:p>
    <w:p w14:paraId="175CDAEE" w14:textId="684E01AC" w:rsidR="003E6F13" w:rsidRDefault="00C41EDA" w:rsidP="003E6F13">
      <w:pPr>
        <w:pStyle w:val="1"/>
        <w:keepNext w:val="0"/>
        <w:widowControl w:val="0"/>
        <w:jc w:val="both"/>
      </w:pPr>
      <w:r>
        <w:rPr>
          <w:rFonts w:hint="eastAsia"/>
        </w:rPr>
        <w:t>Reference</w:t>
      </w:r>
    </w:p>
    <w:p w14:paraId="1F8A8CCF" w14:textId="2092DBAF" w:rsidR="00D05BF1" w:rsidRDefault="00D05BF1" w:rsidP="00D05BF1">
      <w:pPr>
        <w:pStyle w:val="a0"/>
        <w:numPr>
          <w:ilvl w:val="0"/>
          <w:numId w:val="6"/>
        </w:numPr>
        <w:rPr>
          <w:rFonts w:eastAsia="等线"/>
          <w:lang w:eastAsia="zh-CN"/>
        </w:rPr>
      </w:pPr>
      <w:bookmarkStart w:id="3" w:name="_Ref189728167"/>
      <w:r w:rsidRPr="00D05BF1">
        <w:rPr>
          <w:rFonts w:eastAsia="等线"/>
          <w:lang w:eastAsia="zh-CN"/>
        </w:rPr>
        <w:t>Report from session on positioning and sidelink relay</w:t>
      </w:r>
      <w:r w:rsidRPr="00D05BF1">
        <w:rPr>
          <w:rFonts w:eastAsia="等线" w:hint="eastAsia"/>
          <w:lang w:eastAsia="zh-CN"/>
        </w:rPr>
        <w:t xml:space="preserve">, </w:t>
      </w:r>
      <w:r w:rsidRPr="00D05BF1">
        <w:rPr>
          <w:rFonts w:eastAsia="等线"/>
          <w:lang w:eastAsia="zh-CN"/>
        </w:rPr>
        <w:t>MediaTek</w:t>
      </w:r>
      <w:r>
        <w:rPr>
          <w:rFonts w:eastAsia="等线" w:hint="eastAsia"/>
          <w:lang w:eastAsia="zh-CN"/>
        </w:rPr>
        <w:t>, RAN2#1</w:t>
      </w:r>
      <w:r w:rsidR="0018686B">
        <w:rPr>
          <w:rFonts w:eastAsia="等线" w:hint="eastAsia"/>
          <w:lang w:eastAsia="zh-CN"/>
        </w:rPr>
        <w:t>30</w:t>
      </w:r>
      <w:r>
        <w:rPr>
          <w:rFonts w:eastAsia="等线" w:hint="eastAsia"/>
          <w:lang w:eastAsia="zh-CN"/>
        </w:rPr>
        <w:t xml:space="preserve"> meeting</w:t>
      </w:r>
      <w:r w:rsidRPr="00D05BF1">
        <w:rPr>
          <w:rFonts w:eastAsia="等线" w:hint="eastAsia"/>
          <w:lang w:eastAsia="zh-CN"/>
        </w:rPr>
        <w:t>.</w:t>
      </w:r>
      <w:bookmarkEnd w:id="3"/>
    </w:p>
    <w:sectPr w:rsidR="00D05BF1" w:rsidSect="008F749B">
      <w:pgSz w:w="11906" w:h="16838"/>
      <w:pgMar w:top="1440" w:right="1800" w:bottom="1440" w:left="1800" w:header="708" w:footer="709"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49238" w14:textId="77777777" w:rsidR="00B43D72" w:rsidRDefault="00B43D72">
      <w:r>
        <w:separator/>
      </w:r>
    </w:p>
  </w:endnote>
  <w:endnote w:type="continuationSeparator" w:id="0">
    <w:p w14:paraId="63FF22B1" w14:textId="77777777" w:rsidR="00B43D72" w:rsidRDefault="00B4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28E6" w14:textId="77777777" w:rsidR="00B43D72" w:rsidRDefault="00B43D72">
      <w:r>
        <w:separator/>
      </w:r>
    </w:p>
  </w:footnote>
  <w:footnote w:type="continuationSeparator" w:id="0">
    <w:p w14:paraId="19909CF4" w14:textId="77777777" w:rsidR="00B43D72" w:rsidRDefault="00B43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87D54"/>
    <w:multiLevelType w:val="multilevel"/>
    <w:tmpl w:val="BB0AD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7887243"/>
    <w:multiLevelType w:val="hybridMultilevel"/>
    <w:tmpl w:val="A830CEC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2746A"/>
    <w:multiLevelType w:val="hybridMultilevel"/>
    <w:tmpl w:val="FFA04382"/>
    <w:lvl w:ilvl="0" w:tplc="B226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B44FB5"/>
    <w:multiLevelType w:val="hybridMultilevel"/>
    <w:tmpl w:val="30DE0ECA"/>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119F2"/>
    <w:multiLevelType w:val="hybridMultilevel"/>
    <w:tmpl w:val="22D0D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064312"/>
    <w:multiLevelType w:val="hybridMultilevel"/>
    <w:tmpl w:val="9D9019C6"/>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AA70F6B"/>
    <w:multiLevelType w:val="hybridMultilevel"/>
    <w:tmpl w:val="B29C7D30"/>
    <w:lvl w:ilvl="0" w:tplc="159A3B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2" w15:restartNumberingAfterBreak="0">
    <w:nsid w:val="3834516C"/>
    <w:multiLevelType w:val="hybridMultilevel"/>
    <w:tmpl w:val="D2548FD4"/>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4" w15:restartNumberingAfterBreak="0">
    <w:nsid w:val="3B8654C6"/>
    <w:multiLevelType w:val="hybridMultilevel"/>
    <w:tmpl w:val="CF14CCB0"/>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C1094C"/>
    <w:multiLevelType w:val="hybridMultilevel"/>
    <w:tmpl w:val="993AB73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E2B55"/>
    <w:multiLevelType w:val="hybridMultilevel"/>
    <w:tmpl w:val="71B81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F280E"/>
    <w:multiLevelType w:val="hybridMultilevel"/>
    <w:tmpl w:val="C07610F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D6827"/>
    <w:multiLevelType w:val="hybridMultilevel"/>
    <w:tmpl w:val="F1B8D270"/>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C5028"/>
    <w:multiLevelType w:val="hybridMultilevel"/>
    <w:tmpl w:val="83782682"/>
    <w:lvl w:ilvl="0" w:tplc="11183B3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D40A33"/>
    <w:multiLevelType w:val="hybridMultilevel"/>
    <w:tmpl w:val="1218A102"/>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F225C"/>
    <w:multiLevelType w:val="multilevel"/>
    <w:tmpl w:val="62FF2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134"/>
        </w:tabs>
        <w:ind w:left="1134" w:hanging="567"/>
      </w:pPr>
      <w:rPr>
        <w:rFonts w:hint="default"/>
        <w:u w:val="none"/>
      </w:rPr>
    </w:lvl>
    <w:lvl w:ilvl="2">
      <w:start w:val="1"/>
      <w:numFmt w:val="decimal"/>
      <w:pStyle w:val="3"/>
      <w:lvlText w:val="%1.%2.%3"/>
      <w:lvlJc w:val="left"/>
      <w:pPr>
        <w:tabs>
          <w:tab w:val="num" w:pos="-821"/>
        </w:tabs>
        <w:ind w:left="1730"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60390537">
    <w:abstractNumId w:val="27"/>
  </w:num>
  <w:num w:numId="2" w16cid:durableId="1852572047">
    <w:abstractNumId w:val="17"/>
  </w:num>
  <w:num w:numId="3" w16cid:durableId="301353910">
    <w:abstractNumId w:val="30"/>
  </w:num>
  <w:num w:numId="4" w16cid:durableId="1889760602">
    <w:abstractNumId w:val="28"/>
  </w:num>
  <w:num w:numId="5" w16cid:durableId="1468815559">
    <w:abstractNumId w:val="19"/>
  </w:num>
  <w:num w:numId="6" w16cid:durableId="856774624">
    <w:abstractNumId w:val="18"/>
  </w:num>
  <w:num w:numId="7" w16cid:durableId="1011687411">
    <w:abstractNumId w:val="29"/>
  </w:num>
  <w:num w:numId="8" w16cid:durableId="208298692">
    <w:abstractNumId w:val="10"/>
  </w:num>
  <w:num w:numId="9" w16cid:durableId="1555656845">
    <w:abstractNumId w:val="13"/>
  </w:num>
  <w:num w:numId="10" w16cid:durableId="460461339">
    <w:abstractNumId w:val="22"/>
  </w:num>
  <w:num w:numId="11" w16cid:durableId="907230658">
    <w:abstractNumId w:val="26"/>
  </w:num>
  <w:num w:numId="12" w16cid:durableId="686175356">
    <w:abstractNumId w:val="8"/>
  </w:num>
  <w:num w:numId="13" w16cid:durableId="1402946838">
    <w:abstractNumId w:val="11"/>
  </w:num>
  <w:num w:numId="14" w16cid:durableId="720373616">
    <w:abstractNumId w:val="7"/>
  </w:num>
  <w:num w:numId="15" w16cid:durableId="1378049861">
    <w:abstractNumId w:val="4"/>
  </w:num>
  <w:num w:numId="16" w16cid:durableId="1866138862">
    <w:abstractNumId w:val="2"/>
  </w:num>
  <w:num w:numId="17" w16cid:durableId="15844853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8700145">
    <w:abstractNumId w:val="29"/>
  </w:num>
  <w:num w:numId="19" w16cid:durableId="956716261">
    <w:abstractNumId w:val="29"/>
  </w:num>
  <w:num w:numId="20" w16cid:durableId="1123574396">
    <w:abstractNumId w:val="0"/>
  </w:num>
  <w:num w:numId="21" w16cid:durableId="126704678">
    <w:abstractNumId w:val="12"/>
  </w:num>
  <w:num w:numId="22" w16cid:durableId="1696421706">
    <w:abstractNumId w:val="29"/>
  </w:num>
  <w:num w:numId="23" w16cid:durableId="1991641265">
    <w:abstractNumId w:val="29"/>
  </w:num>
  <w:num w:numId="24" w16cid:durableId="101607142">
    <w:abstractNumId w:val="5"/>
  </w:num>
  <w:num w:numId="25" w16cid:durableId="1882746116">
    <w:abstractNumId w:val="23"/>
  </w:num>
  <w:num w:numId="26" w16cid:durableId="1435125587">
    <w:abstractNumId w:val="14"/>
  </w:num>
  <w:num w:numId="27" w16cid:durableId="580136589">
    <w:abstractNumId w:val="16"/>
  </w:num>
  <w:num w:numId="28" w16cid:durableId="2023237783">
    <w:abstractNumId w:val="3"/>
  </w:num>
  <w:num w:numId="29" w16cid:durableId="1957248682">
    <w:abstractNumId w:val="1"/>
  </w:num>
  <w:num w:numId="30" w16cid:durableId="2062554330">
    <w:abstractNumId w:val="29"/>
  </w:num>
  <w:num w:numId="31" w16cid:durableId="362947636">
    <w:abstractNumId w:val="21"/>
  </w:num>
  <w:num w:numId="32" w16cid:durableId="623776106">
    <w:abstractNumId w:val="6"/>
  </w:num>
  <w:num w:numId="33" w16cid:durableId="846597548">
    <w:abstractNumId w:val="24"/>
  </w:num>
  <w:num w:numId="34" w16cid:durableId="1873152043">
    <w:abstractNumId w:val="20"/>
  </w:num>
  <w:num w:numId="35" w16cid:durableId="1899707110">
    <w:abstractNumId w:val="25"/>
  </w:num>
  <w:num w:numId="36" w16cid:durableId="1668744904">
    <w:abstractNumId w:val="9"/>
  </w:num>
  <w:num w:numId="37" w16cid:durableId="167410028">
    <w:abstractNumId w:val="29"/>
  </w:num>
  <w:num w:numId="38" w16cid:durableId="437215012">
    <w:abstractNumId w:val="29"/>
  </w:num>
  <w:num w:numId="39" w16cid:durableId="2031376032">
    <w:abstractNumId w:val="29"/>
  </w:num>
  <w:num w:numId="40" w16cid:durableId="1829127127">
    <w:abstractNumId w:val="15"/>
  </w:num>
  <w:num w:numId="41" w16cid:durableId="1273127488">
    <w:abstractNumId w:val="29"/>
  </w:num>
  <w:num w:numId="42" w16cid:durableId="1992362186">
    <w:abstractNumId w:val="29"/>
  </w:num>
  <w:num w:numId="43" w16cid:durableId="15407035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8161161">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073"/>
    <w:rsid w:val="00002802"/>
    <w:rsid w:val="0000292F"/>
    <w:rsid w:val="00004B36"/>
    <w:rsid w:val="00004DB4"/>
    <w:rsid w:val="00005984"/>
    <w:rsid w:val="00006589"/>
    <w:rsid w:val="00006D3A"/>
    <w:rsid w:val="0001213C"/>
    <w:rsid w:val="000121E5"/>
    <w:rsid w:val="00012761"/>
    <w:rsid w:val="000130E4"/>
    <w:rsid w:val="00013DE4"/>
    <w:rsid w:val="00013E20"/>
    <w:rsid w:val="00014AB4"/>
    <w:rsid w:val="00014E1F"/>
    <w:rsid w:val="000154EC"/>
    <w:rsid w:val="0001573F"/>
    <w:rsid w:val="0001651E"/>
    <w:rsid w:val="00020439"/>
    <w:rsid w:val="000219DB"/>
    <w:rsid w:val="00021C1D"/>
    <w:rsid w:val="00022DDF"/>
    <w:rsid w:val="00022F72"/>
    <w:rsid w:val="000244C7"/>
    <w:rsid w:val="0002487F"/>
    <w:rsid w:val="00024AF3"/>
    <w:rsid w:val="00025BEA"/>
    <w:rsid w:val="00026CFC"/>
    <w:rsid w:val="000271D4"/>
    <w:rsid w:val="00027369"/>
    <w:rsid w:val="00027B55"/>
    <w:rsid w:val="00027FDF"/>
    <w:rsid w:val="00032596"/>
    <w:rsid w:val="000325D1"/>
    <w:rsid w:val="00032F8A"/>
    <w:rsid w:val="0003365E"/>
    <w:rsid w:val="00033F2F"/>
    <w:rsid w:val="00034634"/>
    <w:rsid w:val="00034889"/>
    <w:rsid w:val="00035375"/>
    <w:rsid w:val="00035AF9"/>
    <w:rsid w:val="00036704"/>
    <w:rsid w:val="00037B3E"/>
    <w:rsid w:val="00040A44"/>
    <w:rsid w:val="000417D2"/>
    <w:rsid w:val="00042DFA"/>
    <w:rsid w:val="00043406"/>
    <w:rsid w:val="000437FB"/>
    <w:rsid w:val="00043D20"/>
    <w:rsid w:val="0004410A"/>
    <w:rsid w:val="0004454F"/>
    <w:rsid w:val="00044568"/>
    <w:rsid w:val="00045775"/>
    <w:rsid w:val="00045A53"/>
    <w:rsid w:val="000474FA"/>
    <w:rsid w:val="0004775F"/>
    <w:rsid w:val="000479D0"/>
    <w:rsid w:val="00050D47"/>
    <w:rsid w:val="0005108B"/>
    <w:rsid w:val="00051696"/>
    <w:rsid w:val="000531AF"/>
    <w:rsid w:val="00053E1D"/>
    <w:rsid w:val="00054C73"/>
    <w:rsid w:val="00056E51"/>
    <w:rsid w:val="00057607"/>
    <w:rsid w:val="00057BE6"/>
    <w:rsid w:val="000610CA"/>
    <w:rsid w:val="000619B9"/>
    <w:rsid w:val="00061D69"/>
    <w:rsid w:val="000633A0"/>
    <w:rsid w:val="0006572B"/>
    <w:rsid w:val="000662D0"/>
    <w:rsid w:val="00066790"/>
    <w:rsid w:val="00067489"/>
    <w:rsid w:val="00067A86"/>
    <w:rsid w:val="0007010F"/>
    <w:rsid w:val="00070464"/>
    <w:rsid w:val="00071DAB"/>
    <w:rsid w:val="00072784"/>
    <w:rsid w:val="00072A06"/>
    <w:rsid w:val="00073290"/>
    <w:rsid w:val="00074B27"/>
    <w:rsid w:val="00074D97"/>
    <w:rsid w:val="000752AE"/>
    <w:rsid w:val="00076A63"/>
    <w:rsid w:val="000777D4"/>
    <w:rsid w:val="000779ED"/>
    <w:rsid w:val="0008104E"/>
    <w:rsid w:val="00081C71"/>
    <w:rsid w:val="00081E5C"/>
    <w:rsid w:val="00082CC9"/>
    <w:rsid w:val="000832BD"/>
    <w:rsid w:val="00083533"/>
    <w:rsid w:val="00083926"/>
    <w:rsid w:val="0008412A"/>
    <w:rsid w:val="00087216"/>
    <w:rsid w:val="00087D37"/>
    <w:rsid w:val="00087F3A"/>
    <w:rsid w:val="000907A4"/>
    <w:rsid w:val="00091037"/>
    <w:rsid w:val="00091C39"/>
    <w:rsid w:val="00092310"/>
    <w:rsid w:val="00092734"/>
    <w:rsid w:val="00093414"/>
    <w:rsid w:val="000940B9"/>
    <w:rsid w:val="000977BA"/>
    <w:rsid w:val="000A013B"/>
    <w:rsid w:val="000A0D39"/>
    <w:rsid w:val="000A29A3"/>
    <w:rsid w:val="000A34B0"/>
    <w:rsid w:val="000A3517"/>
    <w:rsid w:val="000A3A6B"/>
    <w:rsid w:val="000A4F53"/>
    <w:rsid w:val="000A4F57"/>
    <w:rsid w:val="000A6B32"/>
    <w:rsid w:val="000A6C5A"/>
    <w:rsid w:val="000A6F08"/>
    <w:rsid w:val="000A7DB4"/>
    <w:rsid w:val="000B08C5"/>
    <w:rsid w:val="000B0D73"/>
    <w:rsid w:val="000B18E4"/>
    <w:rsid w:val="000B1EBF"/>
    <w:rsid w:val="000B2CB2"/>
    <w:rsid w:val="000B3478"/>
    <w:rsid w:val="000B4738"/>
    <w:rsid w:val="000B4BE2"/>
    <w:rsid w:val="000B5547"/>
    <w:rsid w:val="000B68A7"/>
    <w:rsid w:val="000B694C"/>
    <w:rsid w:val="000B6F47"/>
    <w:rsid w:val="000B70F8"/>
    <w:rsid w:val="000B7F2E"/>
    <w:rsid w:val="000C0051"/>
    <w:rsid w:val="000C040B"/>
    <w:rsid w:val="000C071B"/>
    <w:rsid w:val="000C107B"/>
    <w:rsid w:val="000C16A6"/>
    <w:rsid w:val="000C1B62"/>
    <w:rsid w:val="000C3E89"/>
    <w:rsid w:val="000C4AB8"/>
    <w:rsid w:val="000C4F4C"/>
    <w:rsid w:val="000C511F"/>
    <w:rsid w:val="000C52D0"/>
    <w:rsid w:val="000C5D06"/>
    <w:rsid w:val="000C7683"/>
    <w:rsid w:val="000C7720"/>
    <w:rsid w:val="000C7811"/>
    <w:rsid w:val="000D1D3F"/>
    <w:rsid w:val="000D1E8D"/>
    <w:rsid w:val="000D36F9"/>
    <w:rsid w:val="000D3702"/>
    <w:rsid w:val="000D3FB0"/>
    <w:rsid w:val="000D4A2A"/>
    <w:rsid w:val="000D4E31"/>
    <w:rsid w:val="000D4EF8"/>
    <w:rsid w:val="000D4F85"/>
    <w:rsid w:val="000D5116"/>
    <w:rsid w:val="000D59ED"/>
    <w:rsid w:val="000D6364"/>
    <w:rsid w:val="000D6773"/>
    <w:rsid w:val="000D77F3"/>
    <w:rsid w:val="000E0C4A"/>
    <w:rsid w:val="000E0D14"/>
    <w:rsid w:val="000E18A7"/>
    <w:rsid w:val="000E233C"/>
    <w:rsid w:val="000E2628"/>
    <w:rsid w:val="000E2728"/>
    <w:rsid w:val="000E2C9D"/>
    <w:rsid w:val="000E3830"/>
    <w:rsid w:val="000E3DFA"/>
    <w:rsid w:val="000E44D5"/>
    <w:rsid w:val="000E479C"/>
    <w:rsid w:val="000E4C10"/>
    <w:rsid w:val="000E51C2"/>
    <w:rsid w:val="000E7087"/>
    <w:rsid w:val="000E7A37"/>
    <w:rsid w:val="000F2AE4"/>
    <w:rsid w:val="000F3A95"/>
    <w:rsid w:val="000F4774"/>
    <w:rsid w:val="000F53AD"/>
    <w:rsid w:val="000F6691"/>
    <w:rsid w:val="000F6FF4"/>
    <w:rsid w:val="000F75C2"/>
    <w:rsid w:val="000F7DA1"/>
    <w:rsid w:val="00100676"/>
    <w:rsid w:val="001006FF"/>
    <w:rsid w:val="00100FBA"/>
    <w:rsid w:val="001015D6"/>
    <w:rsid w:val="00101638"/>
    <w:rsid w:val="00104D9F"/>
    <w:rsid w:val="001060C3"/>
    <w:rsid w:val="0010728B"/>
    <w:rsid w:val="00107344"/>
    <w:rsid w:val="0011099D"/>
    <w:rsid w:val="00110C9A"/>
    <w:rsid w:val="00111156"/>
    <w:rsid w:val="001118BF"/>
    <w:rsid w:val="001130C4"/>
    <w:rsid w:val="001133A0"/>
    <w:rsid w:val="0011346C"/>
    <w:rsid w:val="001144CE"/>
    <w:rsid w:val="00116047"/>
    <w:rsid w:val="00116834"/>
    <w:rsid w:val="00116BC4"/>
    <w:rsid w:val="00116FB2"/>
    <w:rsid w:val="001174D4"/>
    <w:rsid w:val="001209A1"/>
    <w:rsid w:val="00120AB1"/>
    <w:rsid w:val="00120B00"/>
    <w:rsid w:val="001215A3"/>
    <w:rsid w:val="00121F20"/>
    <w:rsid w:val="001222A1"/>
    <w:rsid w:val="00124522"/>
    <w:rsid w:val="001253F9"/>
    <w:rsid w:val="001258F4"/>
    <w:rsid w:val="00125CFB"/>
    <w:rsid w:val="00125F0A"/>
    <w:rsid w:val="00126A56"/>
    <w:rsid w:val="0012746E"/>
    <w:rsid w:val="001274BE"/>
    <w:rsid w:val="0013032D"/>
    <w:rsid w:val="00131765"/>
    <w:rsid w:val="00131941"/>
    <w:rsid w:val="00131D9F"/>
    <w:rsid w:val="001325CC"/>
    <w:rsid w:val="00132DC8"/>
    <w:rsid w:val="0013493C"/>
    <w:rsid w:val="00134DB8"/>
    <w:rsid w:val="00135D4A"/>
    <w:rsid w:val="00135F50"/>
    <w:rsid w:val="00136148"/>
    <w:rsid w:val="00136E73"/>
    <w:rsid w:val="001376BB"/>
    <w:rsid w:val="001403C8"/>
    <w:rsid w:val="0014209B"/>
    <w:rsid w:val="00143908"/>
    <w:rsid w:val="00144DE2"/>
    <w:rsid w:val="0014640D"/>
    <w:rsid w:val="00147255"/>
    <w:rsid w:val="001474FF"/>
    <w:rsid w:val="00147BDD"/>
    <w:rsid w:val="0015073F"/>
    <w:rsid w:val="00150A99"/>
    <w:rsid w:val="00150F9F"/>
    <w:rsid w:val="00151D17"/>
    <w:rsid w:val="00151EAC"/>
    <w:rsid w:val="00152130"/>
    <w:rsid w:val="0015326C"/>
    <w:rsid w:val="00153479"/>
    <w:rsid w:val="00154359"/>
    <w:rsid w:val="001549A6"/>
    <w:rsid w:val="00155E07"/>
    <w:rsid w:val="001569CD"/>
    <w:rsid w:val="0015750C"/>
    <w:rsid w:val="00160A71"/>
    <w:rsid w:val="00160D31"/>
    <w:rsid w:val="00160FD8"/>
    <w:rsid w:val="00161F27"/>
    <w:rsid w:val="00163279"/>
    <w:rsid w:val="001640BF"/>
    <w:rsid w:val="0016577A"/>
    <w:rsid w:val="0016767F"/>
    <w:rsid w:val="001678D3"/>
    <w:rsid w:val="00170737"/>
    <w:rsid w:val="00170AF4"/>
    <w:rsid w:val="00170FDE"/>
    <w:rsid w:val="001711F6"/>
    <w:rsid w:val="00171E75"/>
    <w:rsid w:val="00171F4E"/>
    <w:rsid w:val="00172579"/>
    <w:rsid w:val="001727EA"/>
    <w:rsid w:val="00173446"/>
    <w:rsid w:val="00173D6D"/>
    <w:rsid w:val="00174233"/>
    <w:rsid w:val="0017444E"/>
    <w:rsid w:val="00177183"/>
    <w:rsid w:val="001772CE"/>
    <w:rsid w:val="00181ACD"/>
    <w:rsid w:val="001820FF"/>
    <w:rsid w:val="00182657"/>
    <w:rsid w:val="001827A9"/>
    <w:rsid w:val="001827B5"/>
    <w:rsid w:val="001828A9"/>
    <w:rsid w:val="001829C3"/>
    <w:rsid w:val="00183859"/>
    <w:rsid w:val="00183DE1"/>
    <w:rsid w:val="00184D5C"/>
    <w:rsid w:val="00186773"/>
    <w:rsid w:val="0018686B"/>
    <w:rsid w:val="00193146"/>
    <w:rsid w:val="001938A0"/>
    <w:rsid w:val="001951E8"/>
    <w:rsid w:val="00195810"/>
    <w:rsid w:val="00196D6D"/>
    <w:rsid w:val="001973C3"/>
    <w:rsid w:val="001A037B"/>
    <w:rsid w:val="001A063A"/>
    <w:rsid w:val="001A0E8E"/>
    <w:rsid w:val="001A26E2"/>
    <w:rsid w:val="001A29F8"/>
    <w:rsid w:val="001A2C99"/>
    <w:rsid w:val="001A2D46"/>
    <w:rsid w:val="001A38C5"/>
    <w:rsid w:val="001A38EE"/>
    <w:rsid w:val="001A3EB3"/>
    <w:rsid w:val="001A3FEF"/>
    <w:rsid w:val="001A45D1"/>
    <w:rsid w:val="001A4B28"/>
    <w:rsid w:val="001A4FBF"/>
    <w:rsid w:val="001A51CE"/>
    <w:rsid w:val="001A52C3"/>
    <w:rsid w:val="001A5D97"/>
    <w:rsid w:val="001A6AA1"/>
    <w:rsid w:val="001A7892"/>
    <w:rsid w:val="001A7C42"/>
    <w:rsid w:val="001A7DDE"/>
    <w:rsid w:val="001B040A"/>
    <w:rsid w:val="001B2A81"/>
    <w:rsid w:val="001B3803"/>
    <w:rsid w:val="001B3A08"/>
    <w:rsid w:val="001B44BB"/>
    <w:rsid w:val="001B4CE8"/>
    <w:rsid w:val="001B570B"/>
    <w:rsid w:val="001B59C2"/>
    <w:rsid w:val="001B5B8F"/>
    <w:rsid w:val="001B70F5"/>
    <w:rsid w:val="001C020F"/>
    <w:rsid w:val="001C02C0"/>
    <w:rsid w:val="001C0953"/>
    <w:rsid w:val="001C1214"/>
    <w:rsid w:val="001C323B"/>
    <w:rsid w:val="001C4AB5"/>
    <w:rsid w:val="001C557E"/>
    <w:rsid w:val="001C5A54"/>
    <w:rsid w:val="001C5BC6"/>
    <w:rsid w:val="001C5DB1"/>
    <w:rsid w:val="001C6D32"/>
    <w:rsid w:val="001C6E20"/>
    <w:rsid w:val="001D2719"/>
    <w:rsid w:val="001D4D78"/>
    <w:rsid w:val="001D565A"/>
    <w:rsid w:val="001E191D"/>
    <w:rsid w:val="001E1BC6"/>
    <w:rsid w:val="001E25B2"/>
    <w:rsid w:val="001E25DB"/>
    <w:rsid w:val="001E2DAE"/>
    <w:rsid w:val="001E2DE9"/>
    <w:rsid w:val="001E33E0"/>
    <w:rsid w:val="001E4545"/>
    <w:rsid w:val="001E4ACA"/>
    <w:rsid w:val="001E58EB"/>
    <w:rsid w:val="001E6940"/>
    <w:rsid w:val="001E7D20"/>
    <w:rsid w:val="001E7DF8"/>
    <w:rsid w:val="001F12E6"/>
    <w:rsid w:val="001F1896"/>
    <w:rsid w:val="001F297C"/>
    <w:rsid w:val="001F2CB1"/>
    <w:rsid w:val="001F2D90"/>
    <w:rsid w:val="001F4B79"/>
    <w:rsid w:val="001F587C"/>
    <w:rsid w:val="001F5FDB"/>
    <w:rsid w:val="001F638C"/>
    <w:rsid w:val="001F7A18"/>
    <w:rsid w:val="00201415"/>
    <w:rsid w:val="0020158B"/>
    <w:rsid w:val="00202A76"/>
    <w:rsid w:val="00203994"/>
    <w:rsid w:val="00203B31"/>
    <w:rsid w:val="00203EF2"/>
    <w:rsid w:val="0020408F"/>
    <w:rsid w:val="00204752"/>
    <w:rsid w:val="00204887"/>
    <w:rsid w:val="00204A06"/>
    <w:rsid w:val="00204A74"/>
    <w:rsid w:val="00204B62"/>
    <w:rsid w:val="00205667"/>
    <w:rsid w:val="002060AD"/>
    <w:rsid w:val="0021053C"/>
    <w:rsid w:val="0021181D"/>
    <w:rsid w:val="0021397A"/>
    <w:rsid w:val="00215501"/>
    <w:rsid w:val="0021628C"/>
    <w:rsid w:val="00216C8A"/>
    <w:rsid w:val="00217E28"/>
    <w:rsid w:val="00220357"/>
    <w:rsid w:val="002205B6"/>
    <w:rsid w:val="00220ACA"/>
    <w:rsid w:val="0022149D"/>
    <w:rsid w:val="002215D6"/>
    <w:rsid w:val="00221B86"/>
    <w:rsid w:val="002220A8"/>
    <w:rsid w:val="002220DA"/>
    <w:rsid w:val="0022229B"/>
    <w:rsid w:val="0022243C"/>
    <w:rsid w:val="00225822"/>
    <w:rsid w:val="00225BA0"/>
    <w:rsid w:val="00225C69"/>
    <w:rsid w:val="00230C11"/>
    <w:rsid w:val="002311AE"/>
    <w:rsid w:val="0023219E"/>
    <w:rsid w:val="00232442"/>
    <w:rsid w:val="002324DB"/>
    <w:rsid w:val="00232545"/>
    <w:rsid w:val="00232A17"/>
    <w:rsid w:val="00233881"/>
    <w:rsid w:val="00233929"/>
    <w:rsid w:val="00233949"/>
    <w:rsid w:val="00233DB1"/>
    <w:rsid w:val="0023452D"/>
    <w:rsid w:val="002352AB"/>
    <w:rsid w:val="00235C99"/>
    <w:rsid w:val="00235D77"/>
    <w:rsid w:val="002362C8"/>
    <w:rsid w:val="002368F6"/>
    <w:rsid w:val="00236A78"/>
    <w:rsid w:val="00241969"/>
    <w:rsid w:val="002419DF"/>
    <w:rsid w:val="0024378C"/>
    <w:rsid w:val="0024511D"/>
    <w:rsid w:val="002473C3"/>
    <w:rsid w:val="00247A3D"/>
    <w:rsid w:val="0025112B"/>
    <w:rsid w:val="00252D32"/>
    <w:rsid w:val="002530DA"/>
    <w:rsid w:val="002543DB"/>
    <w:rsid w:val="00254855"/>
    <w:rsid w:val="0025663C"/>
    <w:rsid w:val="00256687"/>
    <w:rsid w:val="00257344"/>
    <w:rsid w:val="00257888"/>
    <w:rsid w:val="00257C42"/>
    <w:rsid w:val="00257F82"/>
    <w:rsid w:val="00257FB5"/>
    <w:rsid w:val="0026155B"/>
    <w:rsid w:val="00263B0F"/>
    <w:rsid w:val="00263EFB"/>
    <w:rsid w:val="00265771"/>
    <w:rsid w:val="00265934"/>
    <w:rsid w:val="00265C40"/>
    <w:rsid w:val="00266E27"/>
    <w:rsid w:val="00266F2D"/>
    <w:rsid w:val="00267844"/>
    <w:rsid w:val="00270900"/>
    <w:rsid w:val="0027095C"/>
    <w:rsid w:val="002713B5"/>
    <w:rsid w:val="002714E2"/>
    <w:rsid w:val="00271A19"/>
    <w:rsid w:val="002727D0"/>
    <w:rsid w:val="00272C05"/>
    <w:rsid w:val="00273256"/>
    <w:rsid w:val="0027357E"/>
    <w:rsid w:val="00274B59"/>
    <w:rsid w:val="00275788"/>
    <w:rsid w:val="00276B1D"/>
    <w:rsid w:val="002770DC"/>
    <w:rsid w:val="00277596"/>
    <w:rsid w:val="00280F40"/>
    <w:rsid w:val="00281F6F"/>
    <w:rsid w:val="00282D58"/>
    <w:rsid w:val="00283327"/>
    <w:rsid w:val="002844D0"/>
    <w:rsid w:val="00284B24"/>
    <w:rsid w:val="0028516B"/>
    <w:rsid w:val="00285171"/>
    <w:rsid w:val="002857F0"/>
    <w:rsid w:val="00285C34"/>
    <w:rsid w:val="00287136"/>
    <w:rsid w:val="002871FA"/>
    <w:rsid w:val="0029027D"/>
    <w:rsid w:val="00290751"/>
    <w:rsid w:val="002924C6"/>
    <w:rsid w:val="002925B6"/>
    <w:rsid w:val="0029341F"/>
    <w:rsid w:val="00293C58"/>
    <w:rsid w:val="002946D2"/>
    <w:rsid w:val="00294F21"/>
    <w:rsid w:val="002964B6"/>
    <w:rsid w:val="00296E31"/>
    <w:rsid w:val="002A028E"/>
    <w:rsid w:val="002A06AB"/>
    <w:rsid w:val="002A22E1"/>
    <w:rsid w:val="002A4564"/>
    <w:rsid w:val="002A62C8"/>
    <w:rsid w:val="002A65E5"/>
    <w:rsid w:val="002A7EF7"/>
    <w:rsid w:val="002B06E7"/>
    <w:rsid w:val="002B076B"/>
    <w:rsid w:val="002B0EAF"/>
    <w:rsid w:val="002B2066"/>
    <w:rsid w:val="002B2B7B"/>
    <w:rsid w:val="002B31FC"/>
    <w:rsid w:val="002B4A77"/>
    <w:rsid w:val="002B571A"/>
    <w:rsid w:val="002B572F"/>
    <w:rsid w:val="002B6194"/>
    <w:rsid w:val="002B746E"/>
    <w:rsid w:val="002B78CE"/>
    <w:rsid w:val="002C1047"/>
    <w:rsid w:val="002C10F3"/>
    <w:rsid w:val="002C14BB"/>
    <w:rsid w:val="002C1538"/>
    <w:rsid w:val="002C2386"/>
    <w:rsid w:val="002C462A"/>
    <w:rsid w:val="002C68AD"/>
    <w:rsid w:val="002C6C45"/>
    <w:rsid w:val="002C6E49"/>
    <w:rsid w:val="002C7079"/>
    <w:rsid w:val="002C7097"/>
    <w:rsid w:val="002C776A"/>
    <w:rsid w:val="002D00D5"/>
    <w:rsid w:val="002D0EBC"/>
    <w:rsid w:val="002D1120"/>
    <w:rsid w:val="002D12A2"/>
    <w:rsid w:val="002D1384"/>
    <w:rsid w:val="002D1DD0"/>
    <w:rsid w:val="002D28E8"/>
    <w:rsid w:val="002D30C5"/>
    <w:rsid w:val="002D3828"/>
    <w:rsid w:val="002D3E99"/>
    <w:rsid w:val="002D54F6"/>
    <w:rsid w:val="002D5D35"/>
    <w:rsid w:val="002D5DE3"/>
    <w:rsid w:val="002D71A3"/>
    <w:rsid w:val="002E01E0"/>
    <w:rsid w:val="002E0351"/>
    <w:rsid w:val="002E1506"/>
    <w:rsid w:val="002E29C4"/>
    <w:rsid w:val="002E2B25"/>
    <w:rsid w:val="002E2C30"/>
    <w:rsid w:val="002E350E"/>
    <w:rsid w:val="002E3C70"/>
    <w:rsid w:val="002E3CC9"/>
    <w:rsid w:val="002E43C7"/>
    <w:rsid w:val="002E49CC"/>
    <w:rsid w:val="002E5919"/>
    <w:rsid w:val="002E615A"/>
    <w:rsid w:val="002E622E"/>
    <w:rsid w:val="002E6A70"/>
    <w:rsid w:val="002E6CAC"/>
    <w:rsid w:val="002E7DAC"/>
    <w:rsid w:val="002F09D0"/>
    <w:rsid w:val="002F119F"/>
    <w:rsid w:val="002F13FC"/>
    <w:rsid w:val="002F1913"/>
    <w:rsid w:val="002F1CA6"/>
    <w:rsid w:val="002F20D5"/>
    <w:rsid w:val="002F305A"/>
    <w:rsid w:val="002F320C"/>
    <w:rsid w:val="002F353B"/>
    <w:rsid w:val="002F471F"/>
    <w:rsid w:val="002F5A36"/>
    <w:rsid w:val="002F6128"/>
    <w:rsid w:val="002F6313"/>
    <w:rsid w:val="002F6A35"/>
    <w:rsid w:val="002F7A62"/>
    <w:rsid w:val="00300D93"/>
    <w:rsid w:val="00302DB1"/>
    <w:rsid w:val="00302EB2"/>
    <w:rsid w:val="0030305B"/>
    <w:rsid w:val="0030311B"/>
    <w:rsid w:val="0030367E"/>
    <w:rsid w:val="00305C03"/>
    <w:rsid w:val="00305C5A"/>
    <w:rsid w:val="00307063"/>
    <w:rsid w:val="00307BC8"/>
    <w:rsid w:val="00310636"/>
    <w:rsid w:val="00310F1F"/>
    <w:rsid w:val="00311816"/>
    <w:rsid w:val="0031285D"/>
    <w:rsid w:val="00312F27"/>
    <w:rsid w:val="003137C8"/>
    <w:rsid w:val="00313C2F"/>
    <w:rsid w:val="00313C8A"/>
    <w:rsid w:val="0031474D"/>
    <w:rsid w:val="00314BAC"/>
    <w:rsid w:val="00315060"/>
    <w:rsid w:val="0031543A"/>
    <w:rsid w:val="003157C5"/>
    <w:rsid w:val="00315A49"/>
    <w:rsid w:val="00316BEA"/>
    <w:rsid w:val="00317A9D"/>
    <w:rsid w:val="00317C5C"/>
    <w:rsid w:val="00317CD3"/>
    <w:rsid w:val="00320304"/>
    <w:rsid w:val="00321B20"/>
    <w:rsid w:val="00322EAD"/>
    <w:rsid w:val="00323E8F"/>
    <w:rsid w:val="003251DC"/>
    <w:rsid w:val="00325694"/>
    <w:rsid w:val="00325755"/>
    <w:rsid w:val="00325DEE"/>
    <w:rsid w:val="00325EB4"/>
    <w:rsid w:val="003260F4"/>
    <w:rsid w:val="0032782C"/>
    <w:rsid w:val="00327D0D"/>
    <w:rsid w:val="00330473"/>
    <w:rsid w:val="003314C0"/>
    <w:rsid w:val="00331B19"/>
    <w:rsid w:val="00331D4C"/>
    <w:rsid w:val="0033204C"/>
    <w:rsid w:val="00333678"/>
    <w:rsid w:val="00333818"/>
    <w:rsid w:val="00333B69"/>
    <w:rsid w:val="0033444D"/>
    <w:rsid w:val="00334FE7"/>
    <w:rsid w:val="00335F63"/>
    <w:rsid w:val="00336269"/>
    <w:rsid w:val="00336B94"/>
    <w:rsid w:val="00340D34"/>
    <w:rsid w:val="0034101B"/>
    <w:rsid w:val="00341416"/>
    <w:rsid w:val="00341B33"/>
    <w:rsid w:val="00342037"/>
    <w:rsid w:val="00342228"/>
    <w:rsid w:val="0034232A"/>
    <w:rsid w:val="00342A6F"/>
    <w:rsid w:val="003432AA"/>
    <w:rsid w:val="0034338A"/>
    <w:rsid w:val="00343C12"/>
    <w:rsid w:val="00343C4A"/>
    <w:rsid w:val="0034408A"/>
    <w:rsid w:val="0034415B"/>
    <w:rsid w:val="0034519E"/>
    <w:rsid w:val="00345B2D"/>
    <w:rsid w:val="00345FC7"/>
    <w:rsid w:val="00346342"/>
    <w:rsid w:val="00346782"/>
    <w:rsid w:val="00346E37"/>
    <w:rsid w:val="003474A3"/>
    <w:rsid w:val="00350D70"/>
    <w:rsid w:val="00351977"/>
    <w:rsid w:val="00352020"/>
    <w:rsid w:val="003523DB"/>
    <w:rsid w:val="00352B85"/>
    <w:rsid w:val="00352ECE"/>
    <w:rsid w:val="003532ED"/>
    <w:rsid w:val="0035360B"/>
    <w:rsid w:val="00354208"/>
    <w:rsid w:val="0035452E"/>
    <w:rsid w:val="003546FB"/>
    <w:rsid w:val="0035474C"/>
    <w:rsid w:val="00355776"/>
    <w:rsid w:val="00356011"/>
    <w:rsid w:val="003565E0"/>
    <w:rsid w:val="00356765"/>
    <w:rsid w:val="0036151E"/>
    <w:rsid w:val="00361D42"/>
    <w:rsid w:val="0036247C"/>
    <w:rsid w:val="003627D8"/>
    <w:rsid w:val="00362931"/>
    <w:rsid w:val="00362AE2"/>
    <w:rsid w:val="00362E7B"/>
    <w:rsid w:val="00362FE3"/>
    <w:rsid w:val="003641CA"/>
    <w:rsid w:val="0036428A"/>
    <w:rsid w:val="003642A8"/>
    <w:rsid w:val="00365720"/>
    <w:rsid w:val="00365D05"/>
    <w:rsid w:val="00365DD3"/>
    <w:rsid w:val="00365E21"/>
    <w:rsid w:val="003669B4"/>
    <w:rsid w:val="003672B9"/>
    <w:rsid w:val="003674D7"/>
    <w:rsid w:val="00370249"/>
    <w:rsid w:val="00371AA6"/>
    <w:rsid w:val="00372077"/>
    <w:rsid w:val="00372A53"/>
    <w:rsid w:val="00372D7E"/>
    <w:rsid w:val="00373F8C"/>
    <w:rsid w:val="00375786"/>
    <w:rsid w:val="00376718"/>
    <w:rsid w:val="00376D91"/>
    <w:rsid w:val="003770A6"/>
    <w:rsid w:val="00380599"/>
    <w:rsid w:val="0038078D"/>
    <w:rsid w:val="003808BC"/>
    <w:rsid w:val="00380C93"/>
    <w:rsid w:val="00380FB5"/>
    <w:rsid w:val="00383D10"/>
    <w:rsid w:val="00383E39"/>
    <w:rsid w:val="003841A1"/>
    <w:rsid w:val="00384776"/>
    <w:rsid w:val="00385FEF"/>
    <w:rsid w:val="00386AE8"/>
    <w:rsid w:val="00386C1D"/>
    <w:rsid w:val="00390270"/>
    <w:rsid w:val="003906B6"/>
    <w:rsid w:val="003906D1"/>
    <w:rsid w:val="00390D9F"/>
    <w:rsid w:val="00390F59"/>
    <w:rsid w:val="003916B8"/>
    <w:rsid w:val="0039193C"/>
    <w:rsid w:val="00391ABE"/>
    <w:rsid w:val="00392FBD"/>
    <w:rsid w:val="003937EC"/>
    <w:rsid w:val="00395E65"/>
    <w:rsid w:val="00396A64"/>
    <w:rsid w:val="00397C02"/>
    <w:rsid w:val="003A02D4"/>
    <w:rsid w:val="003A0362"/>
    <w:rsid w:val="003A2AB9"/>
    <w:rsid w:val="003A3AF8"/>
    <w:rsid w:val="003A401E"/>
    <w:rsid w:val="003A4B53"/>
    <w:rsid w:val="003A7BAF"/>
    <w:rsid w:val="003B0282"/>
    <w:rsid w:val="003B098F"/>
    <w:rsid w:val="003B19DF"/>
    <w:rsid w:val="003B2B95"/>
    <w:rsid w:val="003B31C4"/>
    <w:rsid w:val="003B3582"/>
    <w:rsid w:val="003B361B"/>
    <w:rsid w:val="003B48F5"/>
    <w:rsid w:val="003B5B09"/>
    <w:rsid w:val="003B5B56"/>
    <w:rsid w:val="003B6836"/>
    <w:rsid w:val="003B79FD"/>
    <w:rsid w:val="003C02F3"/>
    <w:rsid w:val="003C070C"/>
    <w:rsid w:val="003C19DB"/>
    <w:rsid w:val="003C1F72"/>
    <w:rsid w:val="003C21A9"/>
    <w:rsid w:val="003C22E8"/>
    <w:rsid w:val="003C30BA"/>
    <w:rsid w:val="003C3296"/>
    <w:rsid w:val="003C3346"/>
    <w:rsid w:val="003C3584"/>
    <w:rsid w:val="003C3D23"/>
    <w:rsid w:val="003C5460"/>
    <w:rsid w:val="003C5A51"/>
    <w:rsid w:val="003C60A1"/>
    <w:rsid w:val="003C67FF"/>
    <w:rsid w:val="003C6E71"/>
    <w:rsid w:val="003C704F"/>
    <w:rsid w:val="003C78E7"/>
    <w:rsid w:val="003D0B0D"/>
    <w:rsid w:val="003D1B18"/>
    <w:rsid w:val="003D249F"/>
    <w:rsid w:val="003D3401"/>
    <w:rsid w:val="003D3C5A"/>
    <w:rsid w:val="003D3F1B"/>
    <w:rsid w:val="003D42D9"/>
    <w:rsid w:val="003D4450"/>
    <w:rsid w:val="003D45C8"/>
    <w:rsid w:val="003D4BAD"/>
    <w:rsid w:val="003D6A4A"/>
    <w:rsid w:val="003D77AD"/>
    <w:rsid w:val="003D7BA4"/>
    <w:rsid w:val="003E057A"/>
    <w:rsid w:val="003E1936"/>
    <w:rsid w:val="003E1B4A"/>
    <w:rsid w:val="003E1F55"/>
    <w:rsid w:val="003E2340"/>
    <w:rsid w:val="003E2901"/>
    <w:rsid w:val="003E373E"/>
    <w:rsid w:val="003E3EF1"/>
    <w:rsid w:val="003E3FE5"/>
    <w:rsid w:val="003E4111"/>
    <w:rsid w:val="003E62B7"/>
    <w:rsid w:val="003E6F13"/>
    <w:rsid w:val="003E7E09"/>
    <w:rsid w:val="003E7F6C"/>
    <w:rsid w:val="003F2D3C"/>
    <w:rsid w:val="003F3073"/>
    <w:rsid w:val="003F30CF"/>
    <w:rsid w:val="003F4727"/>
    <w:rsid w:val="003F525A"/>
    <w:rsid w:val="003F59CE"/>
    <w:rsid w:val="003F6015"/>
    <w:rsid w:val="003F62D7"/>
    <w:rsid w:val="003F7191"/>
    <w:rsid w:val="003F7AAA"/>
    <w:rsid w:val="003F7FEA"/>
    <w:rsid w:val="00400AC4"/>
    <w:rsid w:val="00401D3B"/>
    <w:rsid w:val="0040250C"/>
    <w:rsid w:val="004033F7"/>
    <w:rsid w:val="00403D6C"/>
    <w:rsid w:val="00404A8C"/>
    <w:rsid w:val="004063F3"/>
    <w:rsid w:val="00406724"/>
    <w:rsid w:val="00406AE0"/>
    <w:rsid w:val="00406B16"/>
    <w:rsid w:val="00407B12"/>
    <w:rsid w:val="0041051D"/>
    <w:rsid w:val="0041071B"/>
    <w:rsid w:val="0041080A"/>
    <w:rsid w:val="004114AB"/>
    <w:rsid w:val="00411CF0"/>
    <w:rsid w:val="004123A7"/>
    <w:rsid w:val="004125E8"/>
    <w:rsid w:val="00412726"/>
    <w:rsid w:val="00414B85"/>
    <w:rsid w:val="00415203"/>
    <w:rsid w:val="004156FE"/>
    <w:rsid w:val="00416AB4"/>
    <w:rsid w:val="00417044"/>
    <w:rsid w:val="004174E8"/>
    <w:rsid w:val="00420791"/>
    <w:rsid w:val="004208AB"/>
    <w:rsid w:val="00421FDB"/>
    <w:rsid w:val="0042200A"/>
    <w:rsid w:val="004224EF"/>
    <w:rsid w:val="00422509"/>
    <w:rsid w:val="00422990"/>
    <w:rsid w:val="00423A8D"/>
    <w:rsid w:val="00424294"/>
    <w:rsid w:val="00424C95"/>
    <w:rsid w:val="00424DEC"/>
    <w:rsid w:val="00425FDE"/>
    <w:rsid w:val="0042653D"/>
    <w:rsid w:val="00426C6C"/>
    <w:rsid w:val="00427818"/>
    <w:rsid w:val="00427FE2"/>
    <w:rsid w:val="00430717"/>
    <w:rsid w:val="00431364"/>
    <w:rsid w:val="00431D96"/>
    <w:rsid w:val="0043245F"/>
    <w:rsid w:val="0043386B"/>
    <w:rsid w:val="00433BAE"/>
    <w:rsid w:val="004340D1"/>
    <w:rsid w:val="00434EE5"/>
    <w:rsid w:val="00436019"/>
    <w:rsid w:val="00436809"/>
    <w:rsid w:val="00436C20"/>
    <w:rsid w:val="00436EDD"/>
    <w:rsid w:val="00441AC6"/>
    <w:rsid w:val="00441ECF"/>
    <w:rsid w:val="00443486"/>
    <w:rsid w:val="00443E01"/>
    <w:rsid w:val="0044496C"/>
    <w:rsid w:val="00444A7D"/>
    <w:rsid w:val="00444E40"/>
    <w:rsid w:val="0044534E"/>
    <w:rsid w:val="00445A64"/>
    <w:rsid w:val="004463BB"/>
    <w:rsid w:val="0045064F"/>
    <w:rsid w:val="00450B06"/>
    <w:rsid w:val="00450DF4"/>
    <w:rsid w:val="0045215A"/>
    <w:rsid w:val="0045309C"/>
    <w:rsid w:val="00453740"/>
    <w:rsid w:val="00453DB6"/>
    <w:rsid w:val="00454439"/>
    <w:rsid w:val="00457A94"/>
    <w:rsid w:val="00460851"/>
    <w:rsid w:val="00460C10"/>
    <w:rsid w:val="004628D8"/>
    <w:rsid w:val="00462C27"/>
    <w:rsid w:val="004634B5"/>
    <w:rsid w:val="00463A90"/>
    <w:rsid w:val="00463E91"/>
    <w:rsid w:val="00464524"/>
    <w:rsid w:val="00464CE6"/>
    <w:rsid w:val="00465F85"/>
    <w:rsid w:val="004667AE"/>
    <w:rsid w:val="004676C2"/>
    <w:rsid w:val="00467B2B"/>
    <w:rsid w:val="00470731"/>
    <w:rsid w:val="00470EC8"/>
    <w:rsid w:val="00471341"/>
    <w:rsid w:val="00471B7E"/>
    <w:rsid w:val="00471E4D"/>
    <w:rsid w:val="00472C2B"/>
    <w:rsid w:val="004732BE"/>
    <w:rsid w:val="0047376F"/>
    <w:rsid w:val="00473E21"/>
    <w:rsid w:val="0047431D"/>
    <w:rsid w:val="0047560E"/>
    <w:rsid w:val="00476C81"/>
    <w:rsid w:val="00477692"/>
    <w:rsid w:val="00480917"/>
    <w:rsid w:val="00480BB3"/>
    <w:rsid w:val="00481BCC"/>
    <w:rsid w:val="0048346B"/>
    <w:rsid w:val="0048397E"/>
    <w:rsid w:val="00483FE3"/>
    <w:rsid w:val="004849FF"/>
    <w:rsid w:val="00484AF7"/>
    <w:rsid w:val="00485A82"/>
    <w:rsid w:val="00485BED"/>
    <w:rsid w:val="004878C3"/>
    <w:rsid w:val="00490EC7"/>
    <w:rsid w:val="00491271"/>
    <w:rsid w:val="004914EA"/>
    <w:rsid w:val="004919D0"/>
    <w:rsid w:val="00492B79"/>
    <w:rsid w:val="00493619"/>
    <w:rsid w:val="00493FBB"/>
    <w:rsid w:val="00493FC8"/>
    <w:rsid w:val="00495C60"/>
    <w:rsid w:val="004978A0"/>
    <w:rsid w:val="00497BD8"/>
    <w:rsid w:val="00497C92"/>
    <w:rsid w:val="004A0B58"/>
    <w:rsid w:val="004A12A4"/>
    <w:rsid w:val="004A1538"/>
    <w:rsid w:val="004A1C84"/>
    <w:rsid w:val="004A35E8"/>
    <w:rsid w:val="004A3BA2"/>
    <w:rsid w:val="004A4701"/>
    <w:rsid w:val="004A48D4"/>
    <w:rsid w:val="004A517F"/>
    <w:rsid w:val="004A5796"/>
    <w:rsid w:val="004A5DCC"/>
    <w:rsid w:val="004A6363"/>
    <w:rsid w:val="004A6BED"/>
    <w:rsid w:val="004A6D25"/>
    <w:rsid w:val="004A7D6E"/>
    <w:rsid w:val="004B2B2D"/>
    <w:rsid w:val="004B2FD4"/>
    <w:rsid w:val="004B3E8B"/>
    <w:rsid w:val="004B4117"/>
    <w:rsid w:val="004B4179"/>
    <w:rsid w:val="004B4580"/>
    <w:rsid w:val="004B4BF1"/>
    <w:rsid w:val="004B54EA"/>
    <w:rsid w:val="004B70F8"/>
    <w:rsid w:val="004B7821"/>
    <w:rsid w:val="004C1512"/>
    <w:rsid w:val="004C23A5"/>
    <w:rsid w:val="004C30BB"/>
    <w:rsid w:val="004C333A"/>
    <w:rsid w:val="004C356E"/>
    <w:rsid w:val="004C3A83"/>
    <w:rsid w:val="004C41F6"/>
    <w:rsid w:val="004C5BC9"/>
    <w:rsid w:val="004C60E8"/>
    <w:rsid w:val="004C6660"/>
    <w:rsid w:val="004C6B4D"/>
    <w:rsid w:val="004C721C"/>
    <w:rsid w:val="004C76EF"/>
    <w:rsid w:val="004D0072"/>
    <w:rsid w:val="004D0EAC"/>
    <w:rsid w:val="004D0FA9"/>
    <w:rsid w:val="004D139E"/>
    <w:rsid w:val="004D1BF6"/>
    <w:rsid w:val="004D24C4"/>
    <w:rsid w:val="004D3AF7"/>
    <w:rsid w:val="004D3C96"/>
    <w:rsid w:val="004D3EAA"/>
    <w:rsid w:val="004D4471"/>
    <w:rsid w:val="004D44BE"/>
    <w:rsid w:val="004D4930"/>
    <w:rsid w:val="004D52B5"/>
    <w:rsid w:val="004D55E0"/>
    <w:rsid w:val="004D6096"/>
    <w:rsid w:val="004D60B0"/>
    <w:rsid w:val="004D6891"/>
    <w:rsid w:val="004D6B4F"/>
    <w:rsid w:val="004D74F0"/>
    <w:rsid w:val="004D7A41"/>
    <w:rsid w:val="004E05CE"/>
    <w:rsid w:val="004E0FAE"/>
    <w:rsid w:val="004E1C72"/>
    <w:rsid w:val="004E1DCC"/>
    <w:rsid w:val="004E3B28"/>
    <w:rsid w:val="004E3EDF"/>
    <w:rsid w:val="004E4D3D"/>
    <w:rsid w:val="004E657B"/>
    <w:rsid w:val="004E6B46"/>
    <w:rsid w:val="004E7551"/>
    <w:rsid w:val="004E786E"/>
    <w:rsid w:val="004E78C6"/>
    <w:rsid w:val="004F0F56"/>
    <w:rsid w:val="004F140A"/>
    <w:rsid w:val="004F1550"/>
    <w:rsid w:val="004F2069"/>
    <w:rsid w:val="004F20AB"/>
    <w:rsid w:val="004F2324"/>
    <w:rsid w:val="004F2879"/>
    <w:rsid w:val="004F3500"/>
    <w:rsid w:val="004F4324"/>
    <w:rsid w:val="004F49DE"/>
    <w:rsid w:val="004F5C2A"/>
    <w:rsid w:val="004F5FA9"/>
    <w:rsid w:val="004F7B38"/>
    <w:rsid w:val="00500252"/>
    <w:rsid w:val="00500589"/>
    <w:rsid w:val="00500AA2"/>
    <w:rsid w:val="0050167F"/>
    <w:rsid w:val="00501735"/>
    <w:rsid w:val="00502A0E"/>
    <w:rsid w:val="0050313A"/>
    <w:rsid w:val="005038F7"/>
    <w:rsid w:val="00504E14"/>
    <w:rsid w:val="00505AC8"/>
    <w:rsid w:val="00506002"/>
    <w:rsid w:val="00506A5F"/>
    <w:rsid w:val="00506E9C"/>
    <w:rsid w:val="0050731A"/>
    <w:rsid w:val="005101B2"/>
    <w:rsid w:val="00511C17"/>
    <w:rsid w:val="00511F04"/>
    <w:rsid w:val="00512258"/>
    <w:rsid w:val="0051241E"/>
    <w:rsid w:val="00512F1B"/>
    <w:rsid w:val="00513388"/>
    <w:rsid w:val="00514C34"/>
    <w:rsid w:val="005155F7"/>
    <w:rsid w:val="0051599E"/>
    <w:rsid w:val="005218BA"/>
    <w:rsid w:val="00521ADD"/>
    <w:rsid w:val="005226BA"/>
    <w:rsid w:val="00522988"/>
    <w:rsid w:val="00522C6F"/>
    <w:rsid w:val="005230C0"/>
    <w:rsid w:val="00523108"/>
    <w:rsid w:val="0052337B"/>
    <w:rsid w:val="00523381"/>
    <w:rsid w:val="005234F3"/>
    <w:rsid w:val="0052481D"/>
    <w:rsid w:val="00524B02"/>
    <w:rsid w:val="005257BB"/>
    <w:rsid w:val="00526356"/>
    <w:rsid w:val="00526C62"/>
    <w:rsid w:val="0052715F"/>
    <w:rsid w:val="005305F1"/>
    <w:rsid w:val="00534575"/>
    <w:rsid w:val="005346CC"/>
    <w:rsid w:val="00534747"/>
    <w:rsid w:val="0053480F"/>
    <w:rsid w:val="00534F6B"/>
    <w:rsid w:val="005350BC"/>
    <w:rsid w:val="00535874"/>
    <w:rsid w:val="00535A33"/>
    <w:rsid w:val="00536AB7"/>
    <w:rsid w:val="00536FFA"/>
    <w:rsid w:val="0053703F"/>
    <w:rsid w:val="00537072"/>
    <w:rsid w:val="00537D5A"/>
    <w:rsid w:val="005400FC"/>
    <w:rsid w:val="00540942"/>
    <w:rsid w:val="00540D60"/>
    <w:rsid w:val="00540FF9"/>
    <w:rsid w:val="00541121"/>
    <w:rsid w:val="00541328"/>
    <w:rsid w:val="00541B06"/>
    <w:rsid w:val="005429A5"/>
    <w:rsid w:val="00542C68"/>
    <w:rsid w:val="0054310A"/>
    <w:rsid w:val="00543A39"/>
    <w:rsid w:val="00543DC5"/>
    <w:rsid w:val="005440CE"/>
    <w:rsid w:val="00544B1C"/>
    <w:rsid w:val="00544BE1"/>
    <w:rsid w:val="00544F64"/>
    <w:rsid w:val="005450F2"/>
    <w:rsid w:val="0054529A"/>
    <w:rsid w:val="00545465"/>
    <w:rsid w:val="0054580D"/>
    <w:rsid w:val="005459E8"/>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930"/>
    <w:rsid w:val="00561C71"/>
    <w:rsid w:val="00562682"/>
    <w:rsid w:val="00562C5B"/>
    <w:rsid w:val="00562F25"/>
    <w:rsid w:val="00563015"/>
    <w:rsid w:val="005632F0"/>
    <w:rsid w:val="00563EF8"/>
    <w:rsid w:val="00564ED8"/>
    <w:rsid w:val="0056545C"/>
    <w:rsid w:val="00565921"/>
    <w:rsid w:val="005661D3"/>
    <w:rsid w:val="00567B03"/>
    <w:rsid w:val="00567E86"/>
    <w:rsid w:val="00571754"/>
    <w:rsid w:val="00571C4A"/>
    <w:rsid w:val="00571E4C"/>
    <w:rsid w:val="00573822"/>
    <w:rsid w:val="005812C6"/>
    <w:rsid w:val="005815D2"/>
    <w:rsid w:val="005824D9"/>
    <w:rsid w:val="00584436"/>
    <w:rsid w:val="00584983"/>
    <w:rsid w:val="00585EF4"/>
    <w:rsid w:val="005869C5"/>
    <w:rsid w:val="00586C80"/>
    <w:rsid w:val="005874F7"/>
    <w:rsid w:val="005879BE"/>
    <w:rsid w:val="00591839"/>
    <w:rsid w:val="00591B8A"/>
    <w:rsid w:val="00591E34"/>
    <w:rsid w:val="00592158"/>
    <w:rsid w:val="00592B10"/>
    <w:rsid w:val="005939D5"/>
    <w:rsid w:val="00593B8B"/>
    <w:rsid w:val="00593F7E"/>
    <w:rsid w:val="00594234"/>
    <w:rsid w:val="0059470C"/>
    <w:rsid w:val="00594C9E"/>
    <w:rsid w:val="005976E2"/>
    <w:rsid w:val="00597F10"/>
    <w:rsid w:val="005A0954"/>
    <w:rsid w:val="005A0E15"/>
    <w:rsid w:val="005A0E85"/>
    <w:rsid w:val="005A151E"/>
    <w:rsid w:val="005A1A1D"/>
    <w:rsid w:val="005A2E8E"/>
    <w:rsid w:val="005A317E"/>
    <w:rsid w:val="005A54CF"/>
    <w:rsid w:val="005A7CDA"/>
    <w:rsid w:val="005B02CF"/>
    <w:rsid w:val="005B25C1"/>
    <w:rsid w:val="005B3175"/>
    <w:rsid w:val="005B4149"/>
    <w:rsid w:val="005B4652"/>
    <w:rsid w:val="005B4A8C"/>
    <w:rsid w:val="005B4F9B"/>
    <w:rsid w:val="005B50A1"/>
    <w:rsid w:val="005B51FC"/>
    <w:rsid w:val="005B54B8"/>
    <w:rsid w:val="005B5F5A"/>
    <w:rsid w:val="005B633C"/>
    <w:rsid w:val="005B6AD5"/>
    <w:rsid w:val="005B7661"/>
    <w:rsid w:val="005B7668"/>
    <w:rsid w:val="005B7FBE"/>
    <w:rsid w:val="005C0981"/>
    <w:rsid w:val="005C11B1"/>
    <w:rsid w:val="005C28F7"/>
    <w:rsid w:val="005C54BA"/>
    <w:rsid w:val="005C57EE"/>
    <w:rsid w:val="005C6A78"/>
    <w:rsid w:val="005C6A91"/>
    <w:rsid w:val="005C7B2A"/>
    <w:rsid w:val="005D0358"/>
    <w:rsid w:val="005D19B7"/>
    <w:rsid w:val="005D2528"/>
    <w:rsid w:val="005D4037"/>
    <w:rsid w:val="005D47C5"/>
    <w:rsid w:val="005D4B1E"/>
    <w:rsid w:val="005D6034"/>
    <w:rsid w:val="005D651B"/>
    <w:rsid w:val="005D7020"/>
    <w:rsid w:val="005D7303"/>
    <w:rsid w:val="005D7AD0"/>
    <w:rsid w:val="005D7E2B"/>
    <w:rsid w:val="005E01F5"/>
    <w:rsid w:val="005E0902"/>
    <w:rsid w:val="005E13AE"/>
    <w:rsid w:val="005E1B25"/>
    <w:rsid w:val="005E27F2"/>
    <w:rsid w:val="005E325D"/>
    <w:rsid w:val="005E37F9"/>
    <w:rsid w:val="005E39C5"/>
    <w:rsid w:val="005E53E8"/>
    <w:rsid w:val="005E5495"/>
    <w:rsid w:val="005E6CC7"/>
    <w:rsid w:val="005E7561"/>
    <w:rsid w:val="005F0457"/>
    <w:rsid w:val="005F1AD2"/>
    <w:rsid w:val="005F2C66"/>
    <w:rsid w:val="005F46FC"/>
    <w:rsid w:val="005F50F3"/>
    <w:rsid w:val="005F5C8A"/>
    <w:rsid w:val="005F5E08"/>
    <w:rsid w:val="005F7274"/>
    <w:rsid w:val="005F772D"/>
    <w:rsid w:val="005F7F2F"/>
    <w:rsid w:val="00600337"/>
    <w:rsid w:val="00600F1D"/>
    <w:rsid w:val="006010E2"/>
    <w:rsid w:val="0060198A"/>
    <w:rsid w:val="00602212"/>
    <w:rsid w:val="006023EA"/>
    <w:rsid w:val="0060363B"/>
    <w:rsid w:val="00603A22"/>
    <w:rsid w:val="00604364"/>
    <w:rsid w:val="006047D8"/>
    <w:rsid w:val="00604C0D"/>
    <w:rsid w:val="00604F4C"/>
    <w:rsid w:val="00605B40"/>
    <w:rsid w:val="00606031"/>
    <w:rsid w:val="00607A55"/>
    <w:rsid w:val="006106F6"/>
    <w:rsid w:val="006107BA"/>
    <w:rsid w:val="00610F5A"/>
    <w:rsid w:val="00610FBB"/>
    <w:rsid w:val="00612779"/>
    <w:rsid w:val="00612DF1"/>
    <w:rsid w:val="0061438D"/>
    <w:rsid w:val="0061451D"/>
    <w:rsid w:val="00615E25"/>
    <w:rsid w:val="006170E9"/>
    <w:rsid w:val="0061786D"/>
    <w:rsid w:val="00617DDB"/>
    <w:rsid w:val="0062007A"/>
    <w:rsid w:val="0062087D"/>
    <w:rsid w:val="00620AB4"/>
    <w:rsid w:val="00621252"/>
    <w:rsid w:val="006213DF"/>
    <w:rsid w:val="00622F37"/>
    <w:rsid w:val="006230A6"/>
    <w:rsid w:val="00624008"/>
    <w:rsid w:val="006241C4"/>
    <w:rsid w:val="00624F75"/>
    <w:rsid w:val="00625B61"/>
    <w:rsid w:val="00625F96"/>
    <w:rsid w:val="00626617"/>
    <w:rsid w:val="00627AE9"/>
    <w:rsid w:val="00627CFA"/>
    <w:rsid w:val="006301DD"/>
    <w:rsid w:val="00631818"/>
    <w:rsid w:val="0063308F"/>
    <w:rsid w:val="006346E7"/>
    <w:rsid w:val="00634B96"/>
    <w:rsid w:val="0063688C"/>
    <w:rsid w:val="00636EFA"/>
    <w:rsid w:val="0063701E"/>
    <w:rsid w:val="00637654"/>
    <w:rsid w:val="00637F6C"/>
    <w:rsid w:val="006402E8"/>
    <w:rsid w:val="006410F0"/>
    <w:rsid w:val="00642508"/>
    <w:rsid w:val="00642538"/>
    <w:rsid w:val="00643F37"/>
    <w:rsid w:val="006442C9"/>
    <w:rsid w:val="00645F07"/>
    <w:rsid w:val="006466D1"/>
    <w:rsid w:val="00646A9D"/>
    <w:rsid w:val="00647931"/>
    <w:rsid w:val="00647AC3"/>
    <w:rsid w:val="00647BDD"/>
    <w:rsid w:val="006505CE"/>
    <w:rsid w:val="00650AD0"/>
    <w:rsid w:val="006512D9"/>
    <w:rsid w:val="006519B5"/>
    <w:rsid w:val="006527BA"/>
    <w:rsid w:val="00654040"/>
    <w:rsid w:val="0065450D"/>
    <w:rsid w:val="00655026"/>
    <w:rsid w:val="00655356"/>
    <w:rsid w:val="00655F84"/>
    <w:rsid w:val="006568B9"/>
    <w:rsid w:val="00660696"/>
    <w:rsid w:val="00660F7A"/>
    <w:rsid w:val="006614F8"/>
    <w:rsid w:val="006622BF"/>
    <w:rsid w:val="00662787"/>
    <w:rsid w:val="00662CEE"/>
    <w:rsid w:val="00662E04"/>
    <w:rsid w:val="00664D9D"/>
    <w:rsid w:val="00666861"/>
    <w:rsid w:val="00667C5E"/>
    <w:rsid w:val="006705F0"/>
    <w:rsid w:val="00671E77"/>
    <w:rsid w:val="006725CA"/>
    <w:rsid w:val="00673787"/>
    <w:rsid w:val="00673BD4"/>
    <w:rsid w:val="00673C8A"/>
    <w:rsid w:val="00675624"/>
    <w:rsid w:val="00676226"/>
    <w:rsid w:val="006762B4"/>
    <w:rsid w:val="006763A6"/>
    <w:rsid w:val="00677D35"/>
    <w:rsid w:val="006802FC"/>
    <w:rsid w:val="006807CD"/>
    <w:rsid w:val="00681A5D"/>
    <w:rsid w:val="0068270C"/>
    <w:rsid w:val="006829D1"/>
    <w:rsid w:val="006831F9"/>
    <w:rsid w:val="00683D04"/>
    <w:rsid w:val="006842FB"/>
    <w:rsid w:val="00684B41"/>
    <w:rsid w:val="00686011"/>
    <w:rsid w:val="006870AC"/>
    <w:rsid w:val="00687B06"/>
    <w:rsid w:val="00690624"/>
    <w:rsid w:val="006906A9"/>
    <w:rsid w:val="00690F79"/>
    <w:rsid w:val="00691793"/>
    <w:rsid w:val="00691B08"/>
    <w:rsid w:val="00692182"/>
    <w:rsid w:val="0069247C"/>
    <w:rsid w:val="006925C8"/>
    <w:rsid w:val="00692AE6"/>
    <w:rsid w:val="00693072"/>
    <w:rsid w:val="00693930"/>
    <w:rsid w:val="00693E8E"/>
    <w:rsid w:val="0069452F"/>
    <w:rsid w:val="006968E5"/>
    <w:rsid w:val="00696CB8"/>
    <w:rsid w:val="006973DE"/>
    <w:rsid w:val="00697D90"/>
    <w:rsid w:val="006A0687"/>
    <w:rsid w:val="006A0CA6"/>
    <w:rsid w:val="006A12FF"/>
    <w:rsid w:val="006A2390"/>
    <w:rsid w:val="006A4610"/>
    <w:rsid w:val="006A4980"/>
    <w:rsid w:val="006A5653"/>
    <w:rsid w:val="006A59FA"/>
    <w:rsid w:val="006A7957"/>
    <w:rsid w:val="006A79CD"/>
    <w:rsid w:val="006B027A"/>
    <w:rsid w:val="006B04EB"/>
    <w:rsid w:val="006B156F"/>
    <w:rsid w:val="006B1648"/>
    <w:rsid w:val="006B2294"/>
    <w:rsid w:val="006B2C25"/>
    <w:rsid w:val="006B3ED0"/>
    <w:rsid w:val="006B4020"/>
    <w:rsid w:val="006B444A"/>
    <w:rsid w:val="006B4553"/>
    <w:rsid w:val="006B4784"/>
    <w:rsid w:val="006B5062"/>
    <w:rsid w:val="006B5426"/>
    <w:rsid w:val="006B5BD2"/>
    <w:rsid w:val="006B7A13"/>
    <w:rsid w:val="006C09E0"/>
    <w:rsid w:val="006C1398"/>
    <w:rsid w:val="006C3075"/>
    <w:rsid w:val="006C30C5"/>
    <w:rsid w:val="006C335F"/>
    <w:rsid w:val="006C4494"/>
    <w:rsid w:val="006C47CD"/>
    <w:rsid w:val="006C6EF2"/>
    <w:rsid w:val="006C71C5"/>
    <w:rsid w:val="006C76F3"/>
    <w:rsid w:val="006D06B5"/>
    <w:rsid w:val="006D1EF5"/>
    <w:rsid w:val="006D2DD9"/>
    <w:rsid w:val="006D3DEF"/>
    <w:rsid w:val="006D474F"/>
    <w:rsid w:val="006D4786"/>
    <w:rsid w:val="006D4BED"/>
    <w:rsid w:val="006D50A4"/>
    <w:rsid w:val="006D5225"/>
    <w:rsid w:val="006D5227"/>
    <w:rsid w:val="006D5A4E"/>
    <w:rsid w:val="006D6094"/>
    <w:rsid w:val="006D75A3"/>
    <w:rsid w:val="006E06A7"/>
    <w:rsid w:val="006E155F"/>
    <w:rsid w:val="006E1915"/>
    <w:rsid w:val="006E25EA"/>
    <w:rsid w:val="006E2A42"/>
    <w:rsid w:val="006E2A71"/>
    <w:rsid w:val="006E2E30"/>
    <w:rsid w:val="006E30B9"/>
    <w:rsid w:val="006E3782"/>
    <w:rsid w:val="006E3F6B"/>
    <w:rsid w:val="006E4461"/>
    <w:rsid w:val="006E59EC"/>
    <w:rsid w:val="006E5FAA"/>
    <w:rsid w:val="006E64F4"/>
    <w:rsid w:val="006E67DC"/>
    <w:rsid w:val="006E6BBC"/>
    <w:rsid w:val="006E7F26"/>
    <w:rsid w:val="006F013B"/>
    <w:rsid w:val="006F0F2D"/>
    <w:rsid w:val="006F1478"/>
    <w:rsid w:val="006F14DD"/>
    <w:rsid w:val="006F35F8"/>
    <w:rsid w:val="006F3946"/>
    <w:rsid w:val="006F3AB8"/>
    <w:rsid w:val="006F4F43"/>
    <w:rsid w:val="006F765A"/>
    <w:rsid w:val="00700535"/>
    <w:rsid w:val="00701073"/>
    <w:rsid w:val="007012C4"/>
    <w:rsid w:val="00701A20"/>
    <w:rsid w:val="007021EA"/>
    <w:rsid w:val="007023D8"/>
    <w:rsid w:val="007034FC"/>
    <w:rsid w:val="00703B52"/>
    <w:rsid w:val="00703CCD"/>
    <w:rsid w:val="007040E8"/>
    <w:rsid w:val="00704605"/>
    <w:rsid w:val="00705058"/>
    <w:rsid w:val="00706171"/>
    <w:rsid w:val="007063A2"/>
    <w:rsid w:val="007069ED"/>
    <w:rsid w:val="00706DA1"/>
    <w:rsid w:val="00707622"/>
    <w:rsid w:val="00710DB0"/>
    <w:rsid w:val="007117B5"/>
    <w:rsid w:val="007119AA"/>
    <w:rsid w:val="00712197"/>
    <w:rsid w:val="007124B9"/>
    <w:rsid w:val="007132E8"/>
    <w:rsid w:val="00713339"/>
    <w:rsid w:val="00713A30"/>
    <w:rsid w:val="00714090"/>
    <w:rsid w:val="00714D01"/>
    <w:rsid w:val="00716001"/>
    <w:rsid w:val="007208C6"/>
    <w:rsid w:val="00720B86"/>
    <w:rsid w:val="00720BE5"/>
    <w:rsid w:val="00720C3B"/>
    <w:rsid w:val="00720EFE"/>
    <w:rsid w:val="00722F36"/>
    <w:rsid w:val="00723989"/>
    <w:rsid w:val="00723AC9"/>
    <w:rsid w:val="00723E55"/>
    <w:rsid w:val="0072472D"/>
    <w:rsid w:val="007248AE"/>
    <w:rsid w:val="00725132"/>
    <w:rsid w:val="00725EAD"/>
    <w:rsid w:val="007269A2"/>
    <w:rsid w:val="00727D41"/>
    <w:rsid w:val="00727E1E"/>
    <w:rsid w:val="007312C0"/>
    <w:rsid w:val="00732314"/>
    <w:rsid w:val="00732D37"/>
    <w:rsid w:val="00732FEB"/>
    <w:rsid w:val="0073385E"/>
    <w:rsid w:val="007340D3"/>
    <w:rsid w:val="007355A0"/>
    <w:rsid w:val="00736D27"/>
    <w:rsid w:val="0073775B"/>
    <w:rsid w:val="00737CCA"/>
    <w:rsid w:val="007402AD"/>
    <w:rsid w:val="00740DA2"/>
    <w:rsid w:val="007410C8"/>
    <w:rsid w:val="00742068"/>
    <w:rsid w:val="007421E9"/>
    <w:rsid w:val="00742446"/>
    <w:rsid w:val="00743775"/>
    <w:rsid w:val="00743F36"/>
    <w:rsid w:val="00744732"/>
    <w:rsid w:val="00745BAF"/>
    <w:rsid w:val="00747C5C"/>
    <w:rsid w:val="00747FF8"/>
    <w:rsid w:val="0075090F"/>
    <w:rsid w:val="00752694"/>
    <w:rsid w:val="00755CF4"/>
    <w:rsid w:val="00756E15"/>
    <w:rsid w:val="007571E9"/>
    <w:rsid w:val="00757445"/>
    <w:rsid w:val="00757534"/>
    <w:rsid w:val="007577FA"/>
    <w:rsid w:val="007578CC"/>
    <w:rsid w:val="007600E3"/>
    <w:rsid w:val="00761754"/>
    <w:rsid w:val="00761AA5"/>
    <w:rsid w:val="007622DC"/>
    <w:rsid w:val="00762374"/>
    <w:rsid w:val="00762676"/>
    <w:rsid w:val="00762756"/>
    <w:rsid w:val="00762F37"/>
    <w:rsid w:val="00763D22"/>
    <w:rsid w:val="00764944"/>
    <w:rsid w:val="00766598"/>
    <w:rsid w:val="00767E3C"/>
    <w:rsid w:val="00770B79"/>
    <w:rsid w:val="007719B5"/>
    <w:rsid w:val="00772CE0"/>
    <w:rsid w:val="00773CCD"/>
    <w:rsid w:val="00774567"/>
    <w:rsid w:val="00774580"/>
    <w:rsid w:val="0077458F"/>
    <w:rsid w:val="007762DB"/>
    <w:rsid w:val="0077698B"/>
    <w:rsid w:val="007773C1"/>
    <w:rsid w:val="00777A94"/>
    <w:rsid w:val="0078011A"/>
    <w:rsid w:val="00781567"/>
    <w:rsid w:val="00781A0F"/>
    <w:rsid w:val="00781BD9"/>
    <w:rsid w:val="00781EA5"/>
    <w:rsid w:val="00783886"/>
    <w:rsid w:val="00784295"/>
    <w:rsid w:val="007842B1"/>
    <w:rsid w:val="007844F4"/>
    <w:rsid w:val="0078525E"/>
    <w:rsid w:val="00785675"/>
    <w:rsid w:val="007866CF"/>
    <w:rsid w:val="007872B0"/>
    <w:rsid w:val="00787D7E"/>
    <w:rsid w:val="00787E80"/>
    <w:rsid w:val="007905C6"/>
    <w:rsid w:val="0079118F"/>
    <w:rsid w:val="007912C3"/>
    <w:rsid w:val="00791CEC"/>
    <w:rsid w:val="00793D12"/>
    <w:rsid w:val="00793DED"/>
    <w:rsid w:val="00794BC1"/>
    <w:rsid w:val="0079573A"/>
    <w:rsid w:val="00795854"/>
    <w:rsid w:val="00795858"/>
    <w:rsid w:val="00796160"/>
    <w:rsid w:val="007964C9"/>
    <w:rsid w:val="007967B7"/>
    <w:rsid w:val="00796F79"/>
    <w:rsid w:val="00797CD5"/>
    <w:rsid w:val="00797E53"/>
    <w:rsid w:val="00797EB2"/>
    <w:rsid w:val="007A0E45"/>
    <w:rsid w:val="007A1FC3"/>
    <w:rsid w:val="007A1FE0"/>
    <w:rsid w:val="007A2C48"/>
    <w:rsid w:val="007A2EAF"/>
    <w:rsid w:val="007A3874"/>
    <w:rsid w:val="007A3AA5"/>
    <w:rsid w:val="007A62A3"/>
    <w:rsid w:val="007A65E6"/>
    <w:rsid w:val="007B0179"/>
    <w:rsid w:val="007B022C"/>
    <w:rsid w:val="007B0A1F"/>
    <w:rsid w:val="007B151A"/>
    <w:rsid w:val="007B2B1E"/>
    <w:rsid w:val="007B4B11"/>
    <w:rsid w:val="007B4B71"/>
    <w:rsid w:val="007B52A4"/>
    <w:rsid w:val="007B5431"/>
    <w:rsid w:val="007B55E4"/>
    <w:rsid w:val="007B59D0"/>
    <w:rsid w:val="007B65C9"/>
    <w:rsid w:val="007B7633"/>
    <w:rsid w:val="007B7993"/>
    <w:rsid w:val="007C2643"/>
    <w:rsid w:val="007C2AAF"/>
    <w:rsid w:val="007C2C6C"/>
    <w:rsid w:val="007C33C9"/>
    <w:rsid w:val="007C38CB"/>
    <w:rsid w:val="007C4FC9"/>
    <w:rsid w:val="007C62C7"/>
    <w:rsid w:val="007C63A3"/>
    <w:rsid w:val="007C6A1D"/>
    <w:rsid w:val="007D17D0"/>
    <w:rsid w:val="007D1B96"/>
    <w:rsid w:val="007D1D5E"/>
    <w:rsid w:val="007D30A5"/>
    <w:rsid w:val="007D3AC8"/>
    <w:rsid w:val="007D3DC2"/>
    <w:rsid w:val="007D4597"/>
    <w:rsid w:val="007D4BE8"/>
    <w:rsid w:val="007D4EDD"/>
    <w:rsid w:val="007D73F0"/>
    <w:rsid w:val="007D790B"/>
    <w:rsid w:val="007D7F56"/>
    <w:rsid w:val="007E0387"/>
    <w:rsid w:val="007E0D9B"/>
    <w:rsid w:val="007E3782"/>
    <w:rsid w:val="007E3A71"/>
    <w:rsid w:val="007E3CAD"/>
    <w:rsid w:val="007E3D15"/>
    <w:rsid w:val="007E47BB"/>
    <w:rsid w:val="007E48DB"/>
    <w:rsid w:val="007E5A44"/>
    <w:rsid w:val="007E5CBA"/>
    <w:rsid w:val="007E63F5"/>
    <w:rsid w:val="007E68DB"/>
    <w:rsid w:val="007E76CA"/>
    <w:rsid w:val="007F0043"/>
    <w:rsid w:val="007F015B"/>
    <w:rsid w:val="007F10C2"/>
    <w:rsid w:val="007F1374"/>
    <w:rsid w:val="007F1E19"/>
    <w:rsid w:val="007F21F8"/>
    <w:rsid w:val="007F25F0"/>
    <w:rsid w:val="007F2CFB"/>
    <w:rsid w:val="007F3A50"/>
    <w:rsid w:val="007F5525"/>
    <w:rsid w:val="007F56A4"/>
    <w:rsid w:val="007F58C0"/>
    <w:rsid w:val="007F645B"/>
    <w:rsid w:val="007F7A97"/>
    <w:rsid w:val="00800D51"/>
    <w:rsid w:val="00802062"/>
    <w:rsid w:val="008022D7"/>
    <w:rsid w:val="00802692"/>
    <w:rsid w:val="00802F56"/>
    <w:rsid w:val="00803AC9"/>
    <w:rsid w:val="00803E61"/>
    <w:rsid w:val="00804195"/>
    <w:rsid w:val="008044CD"/>
    <w:rsid w:val="00804DAF"/>
    <w:rsid w:val="00805749"/>
    <w:rsid w:val="00805B66"/>
    <w:rsid w:val="008069E8"/>
    <w:rsid w:val="00806A28"/>
    <w:rsid w:val="00806D1F"/>
    <w:rsid w:val="008078B2"/>
    <w:rsid w:val="00807E15"/>
    <w:rsid w:val="00807F1D"/>
    <w:rsid w:val="00810B32"/>
    <w:rsid w:val="00810D6F"/>
    <w:rsid w:val="00811C97"/>
    <w:rsid w:val="008124ED"/>
    <w:rsid w:val="00813FEC"/>
    <w:rsid w:val="0081486E"/>
    <w:rsid w:val="00815269"/>
    <w:rsid w:val="00816194"/>
    <w:rsid w:val="00816431"/>
    <w:rsid w:val="00816841"/>
    <w:rsid w:val="0082055F"/>
    <w:rsid w:val="00820AB7"/>
    <w:rsid w:val="008211F2"/>
    <w:rsid w:val="0082127A"/>
    <w:rsid w:val="008212D6"/>
    <w:rsid w:val="008214C0"/>
    <w:rsid w:val="00821F4A"/>
    <w:rsid w:val="00823289"/>
    <w:rsid w:val="00823BC8"/>
    <w:rsid w:val="008245CA"/>
    <w:rsid w:val="00825B33"/>
    <w:rsid w:val="0082641F"/>
    <w:rsid w:val="0082687B"/>
    <w:rsid w:val="00831743"/>
    <w:rsid w:val="00832149"/>
    <w:rsid w:val="0083246E"/>
    <w:rsid w:val="00832FD5"/>
    <w:rsid w:val="00833464"/>
    <w:rsid w:val="008356BD"/>
    <w:rsid w:val="008358E7"/>
    <w:rsid w:val="00836A7E"/>
    <w:rsid w:val="0083714D"/>
    <w:rsid w:val="00840ADF"/>
    <w:rsid w:val="00840C23"/>
    <w:rsid w:val="00843F4A"/>
    <w:rsid w:val="008444CC"/>
    <w:rsid w:val="0084461F"/>
    <w:rsid w:val="00844EFC"/>
    <w:rsid w:val="00846947"/>
    <w:rsid w:val="00846E61"/>
    <w:rsid w:val="00847148"/>
    <w:rsid w:val="0084764A"/>
    <w:rsid w:val="00847A48"/>
    <w:rsid w:val="00847B5A"/>
    <w:rsid w:val="00847CEC"/>
    <w:rsid w:val="00847E5F"/>
    <w:rsid w:val="008502B2"/>
    <w:rsid w:val="008526BF"/>
    <w:rsid w:val="008528EF"/>
    <w:rsid w:val="0085358E"/>
    <w:rsid w:val="00853B0F"/>
    <w:rsid w:val="00854FA2"/>
    <w:rsid w:val="0085509E"/>
    <w:rsid w:val="00855220"/>
    <w:rsid w:val="00855A33"/>
    <w:rsid w:val="008560F3"/>
    <w:rsid w:val="0085644D"/>
    <w:rsid w:val="00856F4C"/>
    <w:rsid w:val="00857272"/>
    <w:rsid w:val="00857BDA"/>
    <w:rsid w:val="008601E0"/>
    <w:rsid w:val="00860402"/>
    <w:rsid w:val="008617E9"/>
    <w:rsid w:val="008620A3"/>
    <w:rsid w:val="008637C3"/>
    <w:rsid w:val="008653B0"/>
    <w:rsid w:val="0086599D"/>
    <w:rsid w:val="00865EFC"/>
    <w:rsid w:val="00866013"/>
    <w:rsid w:val="0086674D"/>
    <w:rsid w:val="00867210"/>
    <w:rsid w:val="008679E5"/>
    <w:rsid w:val="00867E83"/>
    <w:rsid w:val="008701A5"/>
    <w:rsid w:val="0087112D"/>
    <w:rsid w:val="008715AE"/>
    <w:rsid w:val="008716C2"/>
    <w:rsid w:val="00871D33"/>
    <w:rsid w:val="008730D8"/>
    <w:rsid w:val="00875685"/>
    <w:rsid w:val="00875BCC"/>
    <w:rsid w:val="008767A9"/>
    <w:rsid w:val="00877F6F"/>
    <w:rsid w:val="00880444"/>
    <w:rsid w:val="00880B91"/>
    <w:rsid w:val="00880EFD"/>
    <w:rsid w:val="0088122D"/>
    <w:rsid w:val="00882142"/>
    <w:rsid w:val="00882B2B"/>
    <w:rsid w:val="00882CDE"/>
    <w:rsid w:val="008830FD"/>
    <w:rsid w:val="0088392A"/>
    <w:rsid w:val="008871E8"/>
    <w:rsid w:val="008872BF"/>
    <w:rsid w:val="00890616"/>
    <w:rsid w:val="00891021"/>
    <w:rsid w:val="00891350"/>
    <w:rsid w:val="00891F99"/>
    <w:rsid w:val="008926C3"/>
    <w:rsid w:val="00892B2F"/>
    <w:rsid w:val="00892BC1"/>
    <w:rsid w:val="00892CFB"/>
    <w:rsid w:val="0089368A"/>
    <w:rsid w:val="00893827"/>
    <w:rsid w:val="00894443"/>
    <w:rsid w:val="00894A92"/>
    <w:rsid w:val="00894AF9"/>
    <w:rsid w:val="00895A8E"/>
    <w:rsid w:val="00896DE5"/>
    <w:rsid w:val="00897429"/>
    <w:rsid w:val="00897650"/>
    <w:rsid w:val="008A0261"/>
    <w:rsid w:val="008A044F"/>
    <w:rsid w:val="008A0868"/>
    <w:rsid w:val="008A08F6"/>
    <w:rsid w:val="008A0A13"/>
    <w:rsid w:val="008A1747"/>
    <w:rsid w:val="008A2558"/>
    <w:rsid w:val="008A2E88"/>
    <w:rsid w:val="008A3B21"/>
    <w:rsid w:val="008A52A9"/>
    <w:rsid w:val="008A5383"/>
    <w:rsid w:val="008A577C"/>
    <w:rsid w:val="008A6218"/>
    <w:rsid w:val="008A6431"/>
    <w:rsid w:val="008A7676"/>
    <w:rsid w:val="008A7964"/>
    <w:rsid w:val="008B06C1"/>
    <w:rsid w:val="008B098F"/>
    <w:rsid w:val="008B0C8E"/>
    <w:rsid w:val="008B0EB3"/>
    <w:rsid w:val="008B1031"/>
    <w:rsid w:val="008B16D5"/>
    <w:rsid w:val="008B1790"/>
    <w:rsid w:val="008B36FB"/>
    <w:rsid w:val="008B3D31"/>
    <w:rsid w:val="008B5A67"/>
    <w:rsid w:val="008B6176"/>
    <w:rsid w:val="008B6B88"/>
    <w:rsid w:val="008B6EAB"/>
    <w:rsid w:val="008C034D"/>
    <w:rsid w:val="008C1E41"/>
    <w:rsid w:val="008C214F"/>
    <w:rsid w:val="008C3AC7"/>
    <w:rsid w:val="008C43DB"/>
    <w:rsid w:val="008C4DF4"/>
    <w:rsid w:val="008C50C8"/>
    <w:rsid w:val="008C5137"/>
    <w:rsid w:val="008C5C38"/>
    <w:rsid w:val="008C631E"/>
    <w:rsid w:val="008C6ADC"/>
    <w:rsid w:val="008C7A5C"/>
    <w:rsid w:val="008C7AFD"/>
    <w:rsid w:val="008D10E1"/>
    <w:rsid w:val="008D19E6"/>
    <w:rsid w:val="008D3998"/>
    <w:rsid w:val="008D40DC"/>
    <w:rsid w:val="008D4A07"/>
    <w:rsid w:val="008D526F"/>
    <w:rsid w:val="008D5361"/>
    <w:rsid w:val="008D53B2"/>
    <w:rsid w:val="008D5445"/>
    <w:rsid w:val="008D7A61"/>
    <w:rsid w:val="008E00C4"/>
    <w:rsid w:val="008E135B"/>
    <w:rsid w:val="008E168A"/>
    <w:rsid w:val="008E173B"/>
    <w:rsid w:val="008E193E"/>
    <w:rsid w:val="008E2095"/>
    <w:rsid w:val="008E34E5"/>
    <w:rsid w:val="008E4008"/>
    <w:rsid w:val="008E469B"/>
    <w:rsid w:val="008E49B3"/>
    <w:rsid w:val="008E5207"/>
    <w:rsid w:val="008E62DB"/>
    <w:rsid w:val="008E723E"/>
    <w:rsid w:val="008E7D35"/>
    <w:rsid w:val="008F0079"/>
    <w:rsid w:val="008F0ECB"/>
    <w:rsid w:val="008F135E"/>
    <w:rsid w:val="008F25F5"/>
    <w:rsid w:val="008F2748"/>
    <w:rsid w:val="008F27F0"/>
    <w:rsid w:val="008F2989"/>
    <w:rsid w:val="008F40EA"/>
    <w:rsid w:val="008F4785"/>
    <w:rsid w:val="008F662D"/>
    <w:rsid w:val="008F6F61"/>
    <w:rsid w:val="008F749B"/>
    <w:rsid w:val="008F758F"/>
    <w:rsid w:val="008F7590"/>
    <w:rsid w:val="00900ECE"/>
    <w:rsid w:val="009013D9"/>
    <w:rsid w:val="00901E1F"/>
    <w:rsid w:val="00903AE1"/>
    <w:rsid w:val="00903AF2"/>
    <w:rsid w:val="00903E2B"/>
    <w:rsid w:val="0090403A"/>
    <w:rsid w:val="0090409F"/>
    <w:rsid w:val="009043F4"/>
    <w:rsid w:val="00904424"/>
    <w:rsid w:val="00904DCF"/>
    <w:rsid w:val="00907438"/>
    <w:rsid w:val="00910739"/>
    <w:rsid w:val="00910835"/>
    <w:rsid w:val="00911012"/>
    <w:rsid w:val="00912EE6"/>
    <w:rsid w:val="00912EF8"/>
    <w:rsid w:val="00912FAF"/>
    <w:rsid w:val="0091342C"/>
    <w:rsid w:val="009148E3"/>
    <w:rsid w:val="009149C7"/>
    <w:rsid w:val="009167B1"/>
    <w:rsid w:val="009170BD"/>
    <w:rsid w:val="0091772F"/>
    <w:rsid w:val="00917842"/>
    <w:rsid w:val="00920A92"/>
    <w:rsid w:val="00920B43"/>
    <w:rsid w:val="00920D81"/>
    <w:rsid w:val="00921071"/>
    <w:rsid w:val="0092111E"/>
    <w:rsid w:val="00921393"/>
    <w:rsid w:val="00922360"/>
    <w:rsid w:val="009235D1"/>
    <w:rsid w:val="0092362C"/>
    <w:rsid w:val="00923B52"/>
    <w:rsid w:val="00923B9C"/>
    <w:rsid w:val="009242FA"/>
    <w:rsid w:val="00924C24"/>
    <w:rsid w:val="00927893"/>
    <w:rsid w:val="0093063F"/>
    <w:rsid w:val="00930BA5"/>
    <w:rsid w:val="0093114C"/>
    <w:rsid w:val="00931E40"/>
    <w:rsid w:val="009333E3"/>
    <w:rsid w:val="00933F83"/>
    <w:rsid w:val="009349DB"/>
    <w:rsid w:val="00934D5E"/>
    <w:rsid w:val="0093575B"/>
    <w:rsid w:val="00935A7A"/>
    <w:rsid w:val="0093742A"/>
    <w:rsid w:val="00941AB6"/>
    <w:rsid w:val="00941CA4"/>
    <w:rsid w:val="00942201"/>
    <w:rsid w:val="00942F87"/>
    <w:rsid w:val="00946E9E"/>
    <w:rsid w:val="00947256"/>
    <w:rsid w:val="00950E7A"/>
    <w:rsid w:val="0095292E"/>
    <w:rsid w:val="009544C9"/>
    <w:rsid w:val="00954671"/>
    <w:rsid w:val="00954B23"/>
    <w:rsid w:val="00954CA3"/>
    <w:rsid w:val="00955129"/>
    <w:rsid w:val="00955223"/>
    <w:rsid w:val="009559BE"/>
    <w:rsid w:val="00955EE3"/>
    <w:rsid w:val="009561B5"/>
    <w:rsid w:val="0095687B"/>
    <w:rsid w:val="00956D67"/>
    <w:rsid w:val="00957EE0"/>
    <w:rsid w:val="009603A2"/>
    <w:rsid w:val="009606CA"/>
    <w:rsid w:val="009618B1"/>
    <w:rsid w:val="00961D63"/>
    <w:rsid w:val="009624F7"/>
    <w:rsid w:val="00962903"/>
    <w:rsid w:val="009629C1"/>
    <w:rsid w:val="00963109"/>
    <w:rsid w:val="00963436"/>
    <w:rsid w:val="009636C6"/>
    <w:rsid w:val="00963915"/>
    <w:rsid w:val="00964388"/>
    <w:rsid w:val="0096448B"/>
    <w:rsid w:val="009658CF"/>
    <w:rsid w:val="009670EF"/>
    <w:rsid w:val="00967515"/>
    <w:rsid w:val="00967EB4"/>
    <w:rsid w:val="009700E7"/>
    <w:rsid w:val="00970909"/>
    <w:rsid w:val="00970DC6"/>
    <w:rsid w:val="00970FEC"/>
    <w:rsid w:val="00972028"/>
    <w:rsid w:val="0097241A"/>
    <w:rsid w:val="00972F39"/>
    <w:rsid w:val="0097336A"/>
    <w:rsid w:val="00973DB1"/>
    <w:rsid w:val="009742BD"/>
    <w:rsid w:val="00975CFC"/>
    <w:rsid w:val="00975D39"/>
    <w:rsid w:val="009776B3"/>
    <w:rsid w:val="009802A4"/>
    <w:rsid w:val="009823C4"/>
    <w:rsid w:val="00982C13"/>
    <w:rsid w:val="00983646"/>
    <w:rsid w:val="009839D1"/>
    <w:rsid w:val="00984201"/>
    <w:rsid w:val="00984413"/>
    <w:rsid w:val="00984FF8"/>
    <w:rsid w:val="009853AE"/>
    <w:rsid w:val="00990E44"/>
    <w:rsid w:val="00990F2C"/>
    <w:rsid w:val="00993B92"/>
    <w:rsid w:val="00993D2F"/>
    <w:rsid w:val="00993FCF"/>
    <w:rsid w:val="00994F80"/>
    <w:rsid w:val="009970A5"/>
    <w:rsid w:val="00997286"/>
    <w:rsid w:val="009976D8"/>
    <w:rsid w:val="00997A59"/>
    <w:rsid w:val="00997CD0"/>
    <w:rsid w:val="009A00E0"/>
    <w:rsid w:val="009A05E4"/>
    <w:rsid w:val="009A0F06"/>
    <w:rsid w:val="009A139D"/>
    <w:rsid w:val="009A16AC"/>
    <w:rsid w:val="009A2E9C"/>
    <w:rsid w:val="009A4CB7"/>
    <w:rsid w:val="009A6DC4"/>
    <w:rsid w:val="009A7BC0"/>
    <w:rsid w:val="009B02B1"/>
    <w:rsid w:val="009B0BB3"/>
    <w:rsid w:val="009B0BC2"/>
    <w:rsid w:val="009B13F3"/>
    <w:rsid w:val="009B20CE"/>
    <w:rsid w:val="009B2E97"/>
    <w:rsid w:val="009B4592"/>
    <w:rsid w:val="009B4A1B"/>
    <w:rsid w:val="009B4CDB"/>
    <w:rsid w:val="009B4F49"/>
    <w:rsid w:val="009B63D3"/>
    <w:rsid w:val="009C03E6"/>
    <w:rsid w:val="009C07E7"/>
    <w:rsid w:val="009C0A39"/>
    <w:rsid w:val="009C0CE3"/>
    <w:rsid w:val="009C1146"/>
    <w:rsid w:val="009C14CD"/>
    <w:rsid w:val="009C177E"/>
    <w:rsid w:val="009C19E4"/>
    <w:rsid w:val="009C2D63"/>
    <w:rsid w:val="009C3E45"/>
    <w:rsid w:val="009C4DF5"/>
    <w:rsid w:val="009C54C2"/>
    <w:rsid w:val="009C584E"/>
    <w:rsid w:val="009C6104"/>
    <w:rsid w:val="009C626B"/>
    <w:rsid w:val="009C63DD"/>
    <w:rsid w:val="009C6E1E"/>
    <w:rsid w:val="009C6F19"/>
    <w:rsid w:val="009C7049"/>
    <w:rsid w:val="009C7230"/>
    <w:rsid w:val="009D1546"/>
    <w:rsid w:val="009D41BD"/>
    <w:rsid w:val="009D4470"/>
    <w:rsid w:val="009D47B3"/>
    <w:rsid w:val="009D5533"/>
    <w:rsid w:val="009D5E02"/>
    <w:rsid w:val="009D63E7"/>
    <w:rsid w:val="009D65AB"/>
    <w:rsid w:val="009D7202"/>
    <w:rsid w:val="009D7762"/>
    <w:rsid w:val="009D7816"/>
    <w:rsid w:val="009E063F"/>
    <w:rsid w:val="009E1505"/>
    <w:rsid w:val="009E15E6"/>
    <w:rsid w:val="009E1D0A"/>
    <w:rsid w:val="009E3FAB"/>
    <w:rsid w:val="009E421C"/>
    <w:rsid w:val="009E4F51"/>
    <w:rsid w:val="009E56AE"/>
    <w:rsid w:val="009E6007"/>
    <w:rsid w:val="009E6DA4"/>
    <w:rsid w:val="009E7871"/>
    <w:rsid w:val="009E7AA9"/>
    <w:rsid w:val="009F0191"/>
    <w:rsid w:val="009F0477"/>
    <w:rsid w:val="009F158D"/>
    <w:rsid w:val="009F2B93"/>
    <w:rsid w:val="009F2D0A"/>
    <w:rsid w:val="009F3E97"/>
    <w:rsid w:val="009F438B"/>
    <w:rsid w:val="009F46A2"/>
    <w:rsid w:val="009F46AF"/>
    <w:rsid w:val="009F4DD3"/>
    <w:rsid w:val="009F5C39"/>
    <w:rsid w:val="009F5E81"/>
    <w:rsid w:val="009F5ED5"/>
    <w:rsid w:val="009F667B"/>
    <w:rsid w:val="009F7C12"/>
    <w:rsid w:val="009F7DF3"/>
    <w:rsid w:val="00A00CEB"/>
    <w:rsid w:val="00A0131F"/>
    <w:rsid w:val="00A0139C"/>
    <w:rsid w:val="00A01540"/>
    <w:rsid w:val="00A0373B"/>
    <w:rsid w:val="00A0412F"/>
    <w:rsid w:val="00A04FCD"/>
    <w:rsid w:val="00A06626"/>
    <w:rsid w:val="00A07916"/>
    <w:rsid w:val="00A07F54"/>
    <w:rsid w:val="00A10295"/>
    <w:rsid w:val="00A107C3"/>
    <w:rsid w:val="00A10C7D"/>
    <w:rsid w:val="00A117B2"/>
    <w:rsid w:val="00A1212A"/>
    <w:rsid w:val="00A15710"/>
    <w:rsid w:val="00A170C1"/>
    <w:rsid w:val="00A1711C"/>
    <w:rsid w:val="00A174D7"/>
    <w:rsid w:val="00A1773B"/>
    <w:rsid w:val="00A177EA"/>
    <w:rsid w:val="00A17842"/>
    <w:rsid w:val="00A21A06"/>
    <w:rsid w:val="00A21E0C"/>
    <w:rsid w:val="00A22FFF"/>
    <w:rsid w:val="00A24BA2"/>
    <w:rsid w:val="00A25579"/>
    <w:rsid w:val="00A2572D"/>
    <w:rsid w:val="00A269C2"/>
    <w:rsid w:val="00A26DB5"/>
    <w:rsid w:val="00A26E38"/>
    <w:rsid w:val="00A27FE1"/>
    <w:rsid w:val="00A30037"/>
    <w:rsid w:val="00A30608"/>
    <w:rsid w:val="00A3078E"/>
    <w:rsid w:val="00A30D51"/>
    <w:rsid w:val="00A3223C"/>
    <w:rsid w:val="00A32333"/>
    <w:rsid w:val="00A335C7"/>
    <w:rsid w:val="00A3393E"/>
    <w:rsid w:val="00A33EE4"/>
    <w:rsid w:val="00A349A3"/>
    <w:rsid w:val="00A34C16"/>
    <w:rsid w:val="00A35202"/>
    <w:rsid w:val="00A354C5"/>
    <w:rsid w:val="00A35876"/>
    <w:rsid w:val="00A36860"/>
    <w:rsid w:val="00A36BC6"/>
    <w:rsid w:val="00A36FB5"/>
    <w:rsid w:val="00A40988"/>
    <w:rsid w:val="00A41CE1"/>
    <w:rsid w:val="00A42601"/>
    <w:rsid w:val="00A43289"/>
    <w:rsid w:val="00A44928"/>
    <w:rsid w:val="00A44B37"/>
    <w:rsid w:val="00A46C1F"/>
    <w:rsid w:val="00A46D62"/>
    <w:rsid w:val="00A50C5F"/>
    <w:rsid w:val="00A52082"/>
    <w:rsid w:val="00A522DB"/>
    <w:rsid w:val="00A525FF"/>
    <w:rsid w:val="00A54A35"/>
    <w:rsid w:val="00A56432"/>
    <w:rsid w:val="00A56CF0"/>
    <w:rsid w:val="00A56DB0"/>
    <w:rsid w:val="00A56FB1"/>
    <w:rsid w:val="00A575FD"/>
    <w:rsid w:val="00A60561"/>
    <w:rsid w:val="00A60CD2"/>
    <w:rsid w:val="00A61122"/>
    <w:rsid w:val="00A6140D"/>
    <w:rsid w:val="00A62F21"/>
    <w:rsid w:val="00A640BA"/>
    <w:rsid w:val="00A6466E"/>
    <w:rsid w:val="00A64911"/>
    <w:rsid w:val="00A652C7"/>
    <w:rsid w:val="00A6591C"/>
    <w:rsid w:val="00A65FE9"/>
    <w:rsid w:val="00A6631E"/>
    <w:rsid w:val="00A718CE"/>
    <w:rsid w:val="00A7252A"/>
    <w:rsid w:val="00A72E33"/>
    <w:rsid w:val="00A73076"/>
    <w:rsid w:val="00A748C8"/>
    <w:rsid w:val="00A74D38"/>
    <w:rsid w:val="00A77D32"/>
    <w:rsid w:val="00A80A78"/>
    <w:rsid w:val="00A81AC5"/>
    <w:rsid w:val="00A82EC0"/>
    <w:rsid w:val="00A831F9"/>
    <w:rsid w:val="00A833DD"/>
    <w:rsid w:val="00A839F8"/>
    <w:rsid w:val="00A83AB6"/>
    <w:rsid w:val="00A84FA8"/>
    <w:rsid w:val="00A8588E"/>
    <w:rsid w:val="00A85CC4"/>
    <w:rsid w:val="00A85DC0"/>
    <w:rsid w:val="00A86305"/>
    <w:rsid w:val="00A864BB"/>
    <w:rsid w:val="00A86AB9"/>
    <w:rsid w:val="00A86B59"/>
    <w:rsid w:val="00A8743E"/>
    <w:rsid w:val="00A8798C"/>
    <w:rsid w:val="00A90E10"/>
    <w:rsid w:val="00A9177E"/>
    <w:rsid w:val="00A9197D"/>
    <w:rsid w:val="00A92A44"/>
    <w:rsid w:val="00A93002"/>
    <w:rsid w:val="00A935FA"/>
    <w:rsid w:val="00A9373A"/>
    <w:rsid w:val="00A9449C"/>
    <w:rsid w:val="00A94770"/>
    <w:rsid w:val="00A94CFB"/>
    <w:rsid w:val="00A94D38"/>
    <w:rsid w:val="00A95042"/>
    <w:rsid w:val="00A9566E"/>
    <w:rsid w:val="00A97C58"/>
    <w:rsid w:val="00AA00D7"/>
    <w:rsid w:val="00AA0812"/>
    <w:rsid w:val="00AA1542"/>
    <w:rsid w:val="00AA1C2F"/>
    <w:rsid w:val="00AA28A5"/>
    <w:rsid w:val="00AA290B"/>
    <w:rsid w:val="00AA2A8D"/>
    <w:rsid w:val="00AA3556"/>
    <w:rsid w:val="00AA3C09"/>
    <w:rsid w:val="00AA4377"/>
    <w:rsid w:val="00AA59E5"/>
    <w:rsid w:val="00AA680E"/>
    <w:rsid w:val="00AA6E21"/>
    <w:rsid w:val="00AA7EEC"/>
    <w:rsid w:val="00AB03C9"/>
    <w:rsid w:val="00AB05FC"/>
    <w:rsid w:val="00AB087A"/>
    <w:rsid w:val="00AB0A4D"/>
    <w:rsid w:val="00AB0DBF"/>
    <w:rsid w:val="00AB1131"/>
    <w:rsid w:val="00AB1FF2"/>
    <w:rsid w:val="00AB20B9"/>
    <w:rsid w:val="00AB23A9"/>
    <w:rsid w:val="00AB246D"/>
    <w:rsid w:val="00AB2711"/>
    <w:rsid w:val="00AB2842"/>
    <w:rsid w:val="00AB28B8"/>
    <w:rsid w:val="00AB37D0"/>
    <w:rsid w:val="00AB4231"/>
    <w:rsid w:val="00AB4232"/>
    <w:rsid w:val="00AB461D"/>
    <w:rsid w:val="00AB4999"/>
    <w:rsid w:val="00AB4C69"/>
    <w:rsid w:val="00AB54E7"/>
    <w:rsid w:val="00AB54F1"/>
    <w:rsid w:val="00AB5F94"/>
    <w:rsid w:val="00AB67BD"/>
    <w:rsid w:val="00AB69AD"/>
    <w:rsid w:val="00AB6D56"/>
    <w:rsid w:val="00AB7AC7"/>
    <w:rsid w:val="00AC0701"/>
    <w:rsid w:val="00AC0F33"/>
    <w:rsid w:val="00AC1013"/>
    <w:rsid w:val="00AC21B0"/>
    <w:rsid w:val="00AC21D2"/>
    <w:rsid w:val="00AC45B3"/>
    <w:rsid w:val="00AC494B"/>
    <w:rsid w:val="00AC4C80"/>
    <w:rsid w:val="00AC54D1"/>
    <w:rsid w:val="00AC5C0B"/>
    <w:rsid w:val="00AD0297"/>
    <w:rsid w:val="00AD09CF"/>
    <w:rsid w:val="00AD16E0"/>
    <w:rsid w:val="00AD1A17"/>
    <w:rsid w:val="00AD405F"/>
    <w:rsid w:val="00AD47E7"/>
    <w:rsid w:val="00AD586D"/>
    <w:rsid w:val="00AD6CCB"/>
    <w:rsid w:val="00AD6F87"/>
    <w:rsid w:val="00AD713A"/>
    <w:rsid w:val="00AD750B"/>
    <w:rsid w:val="00AD7B21"/>
    <w:rsid w:val="00AE04AF"/>
    <w:rsid w:val="00AE0896"/>
    <w:rsid w:val="00AE0FDF"/>
    <w:rsid w:val="00AE1659"/>
    <w:rsid w:val="00AE1995"/>
    <w:rsid w:val="00AE25D1"/>
    <w:rsid w:val="00AE28B1"/>
    <w:rsid w:val="00AE2F79"/>
    <w:rsid w:val="00AE39D2"/>
    <w:rsid w:val="00AE3CAF"/>
    <w:rsid w:val="00AE3EC3"/>
    <w:rsid w:val="00AE4BB5"/>
    <w:rsid w:val="00AE5011"/>
    <w:rsid w:val="00AE54DD"/>
    <w:rsid w:val="00AE57E0"/>
    <w:rsid w:val="00AE5811"/>
    <w:rsid w:val="00AE67D1"/>
    <w:rsid w:val="00AE6B30"/>
    <w:rsid w:val="00AE7844"/>
    <w:rsid w:val="00AF02B1"/>
    <w:rsid w:val="00AF0342"/>
    <w:rsid w:val="00AF113E"/>
    <w:rsid w:val="00AF1267"/>
    <w:rsid w:val="00AF1C3D"/>
    <w:rsid w:val="00AF1EB2"/>
    <w:rsid w:val="00AF2F50"/>
    <w:rsid w:val="00AF329D"/>
    <w:rsid w:val="00AF3B6C"/>
    <w:rsid w:val="00AF5D3A"/>
    <w:rsid w:val="00AF654F"/>
    <w:rsid w:val="00AF6E68"/>
    <w:rsid w:val="00AF70CF"/>
    <w:rsid w:val="00AF74D4"/>
    <w:rsid w:val="00B01B7B"/>
    <w:rsid w:val="00B01D93"/>
    <w:rsid w:val="00B02277"/>
    <w:rsid w:val="00B03A50"/>
    <w:rsid w:val="00B051CE"/>
    <w:rsid w:val="00B05229"/>
    <w:rsid w:val="00B05307"/>
    <w:rsid w:val="00B076CD"/>
    <w:rsid w:val="00B07F90"/>
    <w:rsid w:val="00B102F3"/>
    <w:rsid w:val="00B12C0B"/>
    <w:rsid w:val="00B132D1"/>
    <w:rsid w:val="00B15564"/>
    <w:rsid w:val="00B158C4"/>
    <w:rsid w:val="00B16446"/>
    <w:rsid w:val="00B17F71"/>
    <w:rsid w:val="00B21905"/>
    <w:rsid w:val="00B22437"/>
    <w:rsid w:val="00B23F88"/>
    <w:rsid w:val="00B24857"/>
    <w:rsid w:val="00B2491C"/>
    <w:rsid w:val="00B251F9"/>
    <w:rsid w:val="00B257F8"/>
    <w:rsid w:val="00B262D9"/>
    <w:rsid w:val="00B26C14"/>
    <w:rsid w:val="00B30740"/>
    <w:rsid w:val="00B30B75"/>
    <w:rsid w:val="00B30F38"/>
    <w:rsid w:val="00B311AE"/>
    <w:rsid w:val="00B3157F"/>
    <w:rsid w:val="00B31E03"/>
    <w:rsid w:val="00B31FCA"/>
    <w:rsid w:val="00B3412D"/>
    <w:rsid w:val="00B3432E"/>
    <w:rsid w:val="00B3579A"/>
    <w:rsid w:val="00B357BE"/>
    <w:rsid w:val="00B36949"/>
    <w:rsid w:val="00B36ACE"/>
    <w:rsid w:val="00B36E32"/>
    <w:rsid w:val="00B37363"/>
    <w:rsid w:val="00B37E98"/>
    <w:rsid w:val="00B37F60"/>
    <w:rsid w:val="00B40A3E"/>
    <w:rsid w:val="00B40D4A"/>
    <w:rsid w:val="00B42347"/>
    <w:rsid w:val="00B42F6B"/>
    <w:rsid w:val="00B43114"/>
    <w:rsid w:val="00B43D72"/>
    <w:rsid w:val="00B44231"/>
    <w:rsid w:val="00B44A69"/>
    <w:rsid w:val="00B4571D"/>
    <w:rsid w:val="00B45D40"/>
    <w:rsid w:val="00B46102"/>
    <w:rsid w:val="00B4796D"/>
    <w:rsid w:val="00B506E7"/>
    <w:rsid w:val="00B508BA"/>
    <w:rsid w:val="00B50DC3"/>
    <w:rsid w:val="00B5197F"/>
    <w:rsid w:val="00B51D72"/>
    <w:rsid w:val="00B51F74"/>
    <w:rsid w:val="00B52557"/>
    <w:rsid w:val="00B54893"/>
    <w:rsid w:val="00B55B95"/>
    <w:rsid w:val="00B55FD5"/>
    <w:rsid w:val="00B560CF"/>
    <w:rsid w:val="00B56187"/>
    <w:rsid w:val="00B56C5B"/>
    <w:rsid w:val="00B56D3A"/>
    <w:rsid w:val="00B62D09"/>
    <w:rsid w:val="00B62F76"/>
    <w:rsid w:val="00B6352F"/>
    <w:rsid w:val="00B63868"/>
    <w:rsid w:val="00B63AD3"/>
    <w:rsid w:val="00B64006"/>
    <w:rsid w:val="00B64ADD"/>
    <w:rsid w:val="00B65227"/>
    <w:rsid w:val="00B67DAB"/>
    <w:rsid w:val="00B70316"/>
    <w:rsid w:val="00B7178A"/>
    <w:rsid w:val="00B71A5D"/>
    <w:rsid w:val="00B71E9E"/>
    <w:rsid w:val="00B72F4C"/>
    <w:rsid w:val="00B734AB"/>
    <w:rsid w:val="00B73A5D"/>
    <w:rsid w:val="00B7572B"/>
    <w:rsid w:val="00B75A19"/>
    <w:rsid w:val="00B75CB5"/>
    <w:rsid w:val="00B75CEC"/>
    <w:rsid w:val="00B76BB0"/>
    <w:rsid w:val="00B76F19"/>
    <w:rsid w:val="00B81B5D"/>
    <w:rsid w:val="00B841AA"/>
    <w:rsid w:val="00B85B86"/>
    <w:rsid w:val="00B86C60"/>
    <w:rsid w:val="00B86DEC"/>
    <w:rsid w:val="00B8700A"/>
    <w:rsid w:val="00B874FB"/>
    <w:rsid w:val="00B87CA4"/>
    <w:rsid w:val="00B90B06"/>
    <w:rsid w:val="00B91850"/>
    <w:rsid w:val="00B92574"/>
    <w:rsid w:val="00B9283C"/>
    <w:rsid w:val="00B92F21"/>
    <w:rsid w:val="00B9484C"/>
    <w:rsid w:val="00B96088"/>
    <w:rsid w:val="00B97C0C"/>
    <w:rsid w:val="00BA042F"/>
    <w:rsid w:val="00BA0A50"/>
    <w:rsid w:val="00BA0ED7"/>
    <w:rsid w:val="00BA1E9E"/>
    <w:rsid w:val="00BA1FAA"/>
    <w:rsid w:val="00BA361A"/>
    <w:rsid w:val="00BA367C"/>
    <w:rsid w:val="00BA3875"/>
    <w:rsid w:val="00BA3F15"/>
    <w:rsid w:val="00BA4617"/>
    <w:rsid w:val="00BA4FFC"/>
    <w:rsid w:val="00BA5643"/>
    <w:rsid w:val="00BA5D03"/>
    <w:rsid w:val="00BA5F36"/>
    <w:rsid w:val="00BA65F2"/>
    <w:rsid w:val="00BA68BD"/>
    <w:rsid w:val="00BB17A0"/>
    <w:rsid w:val="00BB3448"/>
    <w:rsid w:val="00BB4C89"/>
    <w:rsid w:val="00BB4C99"/>
    <w:rsid w:val="00BB4DD0"/>
    <w:rsid w:val="00BB64A6"/>
    <w:rsid w:val="00BB7248"/>
    <w:rsid w:val="00BB74E6"/>
    <w:rsid w:val="00BB7DE6"/>
    <w:rsid w:val="00BB7F61"/>
    <w:rsid w:val="00BC0328"/>
    <w:rsid w:val="00BC06AF"/>
    <w:rsid w:val="00BC178F"/>
    <w:rsid w:val="00BC182A"/>
    <w:rsid w:val="00BC19CE"/>
    <w:rsid w:val="00BC2C1E"/>
    <w:rsid w:val="00BC31EA"/>
    <w:rsid w:val="00BC3B3C"/>
    <w:rsid w:val="00BC3B52"/>
    <w:rsid w:val="00BC454B"/>
    <w:rsid w:val="00BC47FA"/>
    <w:rsid w:val="00BC510C"/>
    <w:rsid w:val="00BC58B4"/>
    <w:rsid w:val="00BC5EB6"/>
    <w:rsid w:val="00BC63A1"/>
    <w:rsid w:val="00BC6718"/>
    <w:rsid w:val="00BD0D88"/>
    <w:rsid w:val="00BD1B13"/>
    <w:rsid w:val="00BD3353"/>
    <w:rsid w:val="00BD4A8E"/>
    <w:rsid w:val="00BD6E97"/>
    <w:rsid w:val="00BD7AA9"/>
    <w:rsid w:val="00BD7C78"/>
    <w:rsid w:val="00BD7FC3"/>
    <w:rsid w:val="00BE15E4"/>
    <w:rsid w:val="00BE161D"/>
    <w:rsid w:val="00BE2FD2"/>
    <w:rsid w:val="00BE3146"/>
    <w:rsid w:val="00BE379E"/>
    <w:rsid w:val="00BE3E9F"/>
    <w:rsid w:val="00BE413E"/>
    <w:rsid w:val="00BE4710"/>
    <w:rsid w:val="00BE49CB"/>
    <w:rsid w:val="00BE5265"/>
    <w:rsid w:val="00BE5928"/>
    <w:rsid w:val="00BE62CD"/>
    <w:rsid w:val="00BE7466"/>
    <w:rsid w:val="00BF10A3"/>
    <w:rsid w:val="00BF1860"/>
    <w:rsid w:val="00BF1C1C"/>
    <w:rsid w:val="00BF1C5D"/>
    <w:rsid w:val="00BF24BF"/>
    <w:rsid w:val="00BF48B5"/>
    <w:rsid w:val="00BF605E"/>
    <w:rsid w:val="00BF6CC0"/>
    <w:rsid w:val="00BF7192"/>
    <w:rsid w:val="00BF774A"/>
    <w:rsid w:val="00BF7CE6"/>
    <w:rsid w:val="00C00B3D"/>
    <w:rsid w:val="00C0119E"/>
    <w:rsid w:val="00C01600"/>
    <w:rsid w:val="00C01D55"/>
    <w:rsid w:val="00C0248B"/>
    <w:rsid w:val="00C025D4"/>
    <w:rsid w:val="00C04910"/>
    <w:rsid w:val="00C0494E"/>
    <w:rsid w:val="00C04BA4"/>
    <w:rsid w:val="00C05434"/>
    <w:rsid w:val="00C0565F"/>
    <w:rsid w:val="00C05E1F"/>
    <w:rsid w:val="00C063FA"/>
    <w:rsid w:val="00C066A1"/>
    <w:rsid w:val="00C06A35"/>
    <w:rsid w:val="00C06D8C"/>
    <w:rsid w:val="00C070A1"/>
    <w:rsid w:val="00C073C0"/>
    <w:rsid w:val="00C1032E"/>
    <w:rsid w:val="00C10760"/>
    <w:rsid w:val="00C10F5F"/>
    <w:rsid w:val="00C11C1F"/>
    <w:rsid w:val="00C11EE1"/>
    <w:rsid w:val="00C127E8"/>
    <w:rsid w:val="00C14741"/>
    <w:rsid w:val="00C1479C"/>
    <w:rsid w:val="00C17CA8"/>
    <w:rsid w:val="00C20311"/>
    <w:rsid w:val="00C207E4"/>
    <w:rsid w:val="00C211B0"/>
    <w:rsid w:val="00C212B9"/>
    <w:rsid w:val="00C22187"/>
    <w:rsid w:val="00C2401B"/>
    <w:rsid w:val="00C27E50"/>
    <w:rsid w:val="00C31A73"/>
    <w:rsid w:val="00C31C53"/>
    <w:rsid w:val="00C32E0F"/>
    <w:rsid w:val="00C33037"/>
    <w:rsid w:val="00C33E28"/>
    <w:rsid w:val="00C351A4"/>
    <w:rsid w:val="00C362F5"/>
    <w:rsid w:val="00C375CA"/>
    <w:rsid w:val="00C37DCF"/>
    <w:rsid w:val="00C40283"/>
    <w:rsid w:val="00C40969"/>
    <w:rsid w:val="00C4098E"/>
    <w:rsid w:val="00C40ED6"/>
    <w:rsid w:val="00C41012"/>
    <w:rsid w:val="00C41DCF"/>
    <w:rsid w:val="00C41EDA"/>
    <w:rsid w:val="00C42002"/>
    <w:rsid w:val="00C4204F"/>
    <w:rsid w:val="00C42ADC"/>
    <w:rsid w:val="00C431B2"/>
    <w:rsid w:val="00C43834"/>
    <w:rsid w:val="00C43CDF"/>
    <w:rsid w:val="00C43FF6"/>
    <w:rsid w:val="00C4601F"/>
    <w:rsid w:val="00C47598"/>
    <w:rsid w:val="00C50173"/>
    <w:rsid w:val="00C514B7"/>
    <w:rsid w:val="00C528DA"/>
    <w:rsid w:val="00C52E5C"/>
    <w:rsid w:val="00C530D6"/>
    <w:rsid w:val="00C553BC"/>
    <w:rsid w:val="00C55C11"/>
    <w:rsid w:val="00C57248"/>
    <w:rsid w:val="00C57ED1"/>
    <w:rsid w:val="00C626C7"/>
    <w:rsid w:val="00C62870"/>
    <w:rsid w:val="00C6297B"/>
    <w:rsid w:val="00C636EC"/>
    <w:rsid w:val="00C63BDB"/>
    <w:rsid w:val="00C64B96"/>
    <w:rsid w:val="00C64DF7"/>
    <w:rsid w:val="00C6699F"/>
    <w:rsid w:val="00C67DDB"/>
    <w:rsid w:val="00C71684"/>
    <w:rsid w:val="00C72221"/>
    <w:rsid w:val="00C73595"/>
    <w:rsid w:val="00C748EE"/>
    <w:rsid w:val="00C74F0A"/>
    <w:rsid w:val="00C755E3"/>
    <w:rsid w:val="00C757E9"/>
    <w:rsid w:val="00C75DA1"/>
    <w:rsid w:val="00C7628B"/>
    <w:rsid w:val="00C76602"/>
    <w:rsid w:val="00C77CE8"/>
    <w:rsid w:val="00C77CF9"/>
    <w:rsid w:val="00C80A89"/>
    <w:rsid w:val="00C8109F"/>
    <w:rsid w:val="00C813B6"/>
    <w:rsid w:val="00C81505"/>
    <w:rsid w:val="00C81C3C"/>
    <w:rsid w:val="00C8205B"/>
    <w:rsid w:val="00C826D9"/>
    <w:rsid w:val="00C82C16"/>
    <w:rsid w:val="00C83CD3"/>
    <w:rsid w:val="00C85974"/>
    <w:rsid w:val="00C86B19"/>
    <w:rsid w:val="00C875B4"/>
    <w:rsid w:val="00C87710"/>
    <w:rsid w:val="00C902C0"/>
    <w:rsid w:val="00C90609"/>
    <w:rsid w:val="00C9377B"/>
    <w:rsid w:val="00C93C6D"/>
    <w:rsid w:val="00C94FE5"/>
    <w:rsid w:val="00C95151"/>
    <w:rsid w:val="00C96442"/>
    <w:rsid w:val="00C9647E"/>
    <w:rsid w:val="00C969A1"/>
    <w:rsid w:val="00C96C33"/>
    <w:rsid w:val="00C97369"/>
    <w:rsid w:val="00CA00C4"/>
    <w:rsid w:val="00CA0D43"/>
    <w:rsid w:val="00CA24C3"/>
    <w:rsid w:val="00CA2C4D"/>
    <w:rsid w:val="00CA36BF"/>
    <w:rsid w:val="00CA3D67"/>
    <w:rsid w:val="00CA4E90"/>
    <w:rsid w:val="00CA5202"/>
    <w:rsid w:val="00CA54D7"/>
    <w:rsid w:val="00CA56D4"/>
    <w:rsid w:val="00CA57DF"/>
    <w:rsid w:val="00CA5AFD"/>
    <w:rsid w:val="00CA5E65"/>
    <w:rsid w:val="00CA6857"/>
    <w:rsid w:val="00CA70D4"/>
    <w:rsid w:val="00CA7DA5"/>
    <w:rsid w:val="00CB0693"/>
    <w:rsid w:val="00CB1034"/>
    <w:rsid w:val="00CB1742"/>
    <w:rsid w:val="00CB24E0"/>
    <w:rsid w:val="00CB2775"/>
    <w:rsid w:val="00CB3670"/>
    <w:rsid w:val="00CB3DA4"/>
    <w:rsid w:val="00CB4561"/>
    <w:rsid w:val="00CB459A"/>
    <w:rsid w:val="00CB473E"/>
    <w:rsid w:val="00CB50EA"/>
    <w:rsid w:val="00CB51D7"/>
    <w:rsid w:val="00CB5915"/>
    <w:rsid w:val="00CB5B6D"/>
    <w:rsid w:val="00CB5B9E"/>
    <w:rsid w:val="00CB6960"/>
    <w:rsid w:val="00CB6D4C"/>
    <w:rsid w:val="00CB6F19"/>
    <w:rsid w:val="00CB7E78"/>
    <w:rsid w:val="00CC0534"/>
    <w:rsid w:val="00CC1535"/>
    <w:rsid w:val="00CC2CAF"/>
    <w:rsid w:val="00CC2FD8"/>
    <w:rsid w:val="00CC339E"/>
    <w:rsid w:val="00CC37B6"/>
    <w:rsid w:val="00CC3AAA"/>
    <w:rsid w:val="00CC495B"/>
    <w:rsid w:val="00CC4B89"/>
    <w:rsid w:val="00CC52CD"/>
    <w:rsid w:val="00CC5CB0"/>
    <w:rsid w:val="00CC5D16"/>
    <w:rsid w:val="00CC5EEE"/>
    <w:rsid w:val="00CC66EC"/>
    <w:rsid w:val="00CC717D"/>
    <w:rsid w:val="00CC7618"/>
    <w:rsid w:val="00CD06FD"/>
    <w:rsid w:val="00CD2280"/>
    <w:rsid w:val="00CD2B06"/>
    <w:rsid w:val="00CD3221"/>
    <w:rsid w:val="00CD325C"/>
    <w:rsid w:val="00CD3A62"/>
    <w:rsid w:val="00CD3BBF"/>
    <w:rsid w:val="00CD402F"/>
    <w:rsid w:val="00CD4D0C"/>
    <w:rsid w:val="00CD5424"/>
    <w:rsid w:val="00CD6086"/>
    <w:rsid w:val="00CD6C75"/>
    <w:rsid w:val="00CD72A5"/>
    <w:rsid w:val="00CE0279"/>
    <w:rsid w:val="00CE05BA"/>
    <w:rsid w:val="00CE0C87"/>
    <w:rsid w:val="00CE1557"/>
    <w:rsid w:val="00CE1B0F"/>
    <w:rsid w:val="00CE1CF3"/>
    <w:rsid w:val="00CE200E"/>
    <w:rsid w:val="00CE23E1"/>
    <w:rsid w:val="00CE25AD"/>
    <w:rsid w:val="00CE2E40"/>
    <w:rsid w:val="00CE4FCA"/>
    <w:rsid w:val="00CE575E"/>
    <w:rsid w:val="00CE5E41"/>
    <w:rsid w:val="00CE6E06"/>
    <w:rsid w:val="00CE70B3"/>
    <w:rsid w:val="00CE73ED"/>
    <w:rsid w:val="00CF019E"/>
    <w:rsid w:val="00CF0566"/>
    <w:rsid w:val="00CF056E"/>
    <w:rsid w:val="00CF19A9"/>
    <w:rsid w:val="00CF3496"/>
    <w:rsid w:val="00CF350C"/>
    <w:rsid w:val="00CF3AF5"/>
    <w:rsid w:val="00CF434F"/>
    <w:rsid w:val="00CF462C"/>
    <w:rsid w:val="00CF5713"/>
    <w:rsid w:val="00CF6161"/>
    <w:rsid w:val="00CF7386"/>
    <w:rsid w:val="00CF7FA0"/>
    <w:rsid w:val="00D00270"/>
    <w:rsid w:val="00D014F8"/>
    <w:rsid w:val="00D01D14"/>
    <w:rsid w:val="00D021A6"/>
    <w:rsid w:val="00D02CDA"/>
    <w:rsid w:val="00D05A11"/>
    <w:rsid w:val="00D05BF1"/>
    <w:rsid w:val="00D06003"/>
    <w:rsid w:val="00D06491"/>
    <w:rsid w:val="00D0799F"/>
    <w:rsid w:val="00D07F68"/>
    <w:rsid w:val="00D11B23"/>
    <w:rsid w:val="00D11BCD"/>
    <w:rsid w:val="00D11C01"/>
    <w:rsid w:val="00D12973"/>
    <w:rsid w:val="00D138CD"/>
    <w:rsid w:val="00D1425E"/>
    <w:rsid w:val="00D1451D"/>
    <w:rsid w:val="00D14624"/>
    <w:rsid w:val="00D15014"/>
    <w:rsid w:val="00D1535D"/>
    <w:rsid w:val="00D166EA"/>
    <w:rsid w:val="00D17E6B"/>
    <w:rsid w:val="00D20305"/>
    <w:rsid w:val="00D21557"/>
    <w:rsid w:val="00D21DAF"/>
    <w:rsid w:val="00D21F0F"/>
    <w:rsid w:val="00D22083"/>
    <w:rsid w:val="00D222DC"/>
    <w:rsid w:val="00D25501"/>
    <w:rsid w:val="00D262D3"/>
    <w:rsid w:val="00D265E1"/>
    <w:rsid w:val="00D26809"/>
    <w:rsid w:val="00D26CD5"/>
    <w:rsid w:val="00D26CF3"/>
    <w:rsid w:val="00D26ECB"/>
    <w:rsid w:val="00D30BCB"/>
    <w:rsid w:val="00D31101"/>
    <w:rsid w:val="00D314C3"/>
    <w:rsid w:val="00D31785"/>
    <w:rsid w:val="00D31DCE"/>
    <w:rsid w:val="00D32316"/>
    <w:rsid w:val="00D325A8"/>
    <w:rsid w:val="00D33565"/>
    <w:rsid w:val="00D336B8"/>
    <w:rsid w:val="00D343FC"/>
    <w:rsid w:val="00D3446A"/>
    <w:rsid w:val="00D350ED"/>
    <w:rsid w:val="00D361FB"/>
    <w:rsid w:val="00D363CF"/>
    <w:rsid w:val="00D37F2B"/>
    <w:rsid w:val="00D37FE2"/>
    <w:rsid w:val="00D40CCA"/>
    <w:rsid w:val="00D428BE"/>
    <w:rsid w:val="00D42C7A"/>
    <w:rsid w:val="00D42C92"/>
    <w:rsid w:val="00D46422"/>
    <w:rsid w:val="00D47339"/>
    <w:rsid w:val="00D47BBB"/>
    <w:rsid w:val="00D500F6"/>
    <w:rsid w:val="00D505D5"/>
    <w:rsid w:val="00D5089A"/>
    <w:rsid w:val="00D50EFB"/>
    <w:rsid w:val="00D55DC9"/>
    <w:rsid w:val="00D55F5C"/>
    <w:rsid w:val="00D5607E"/>
    <w:rsid w:val="00D56E1A"/>
    <w:rsid w:val="00D5763D"/>
    <w:rsid w:val="00D602FD"/>
    <w:rsid w:val="00D604EB"/>
    <w:rsid w:val="00D60781"/>
    <w:rsid w:val="00D60E3E"/>
    <w:rsid w:val="00D613D6"/>
    <w:rsid w:val="00D62C26"/>
    <w:rsid w:val="00D62CFF"/>
    <w:rsid w:val="00D63A0F"/>
    <w:rsid w:val="00D63EA3"/>
    <w:rsid w:val="00D64526"/>
    <w:rsid w:val="00D64DA9"/>
    <w:rsid w:val="00D66223"/>
    <w:rsid w:val="00D66E7A"/>
    <w:rsid w:val="00D67142"/>
    <w:rsid w:val="00D677BC"/>
    <w:rsid w:val="00D67F96"/>
    <w:rsid w:val="00D7026C"/>
    <w:rsid w:val="00D70517"/>
    <w:rsid w:val="00D70B72"/>
    <w:rsid w:val="00D711B0"/>
    <w:rsid w:val="00D71A44"/>
    <w:rsid w:val="00D72223"/>
    <w:rsid w:val="00D72336"/>
    <w:rsid w:val="00D73BEF"/>
    <w:rsid w:val="00D7541A"/>
    <w:rsid w:val="00D764FB"/>
    <w:rsid w:val="00D77529"/>
    <w:rsid w:val="00D81A52"/>
    <w:rsid w:val="00D81DCA"/>
    <w:rsid w:val="00D83036"/>
    <w:rsid w:val="00D84040"/>
    <w:rsid w:val="00D85D3F"/>
    <w:rsid w:val="00D86199"/>
    <w:rsid w:val="00D86EDD"/>
    <w:rsid w:val="00D87627"/>
    <w:rsid w:val="00D91CDC"/>
    <w:rsid w:val="00D91FE1"/>
    <w:rsid w:val="00D92831"/>
    <w:rsid w:val="00D928A0"/>
    <w:rsid w:val="00D929DF"/>
    <w:rsid w:val="00D92BF9"/>
    <w:rsid w:val="00D93AF2"/>
    <w:rsid w:val="00D943EF"/>
    <w:rsid w:val="00D94E51"/>
    <w:rsid w:val="00D962B4"/>
    <w:rsid w:val="00D96F71"/>
    <w:rsid w:val="00DA08D9"/>
    <w:rsid w:val="00DA295F"/>
    <w:rsid w:val="00DA2B8F"/>
    <w:rsid w:val="00DA44CE"/>
    <w:rsid w:val="00DA491D"/>
    <w:rsid w:val="00DA4960"/>
    <w:rsid w:val="00DA55AE"/>
    <w:rsid w:val="00DA59D3"/>
    <w:rsid w:val="00DA59FC"/>
    <w:rsid w:val="00DA6871"/>
    <w:rsid w:val="00DA72EF"/>
    <w:rsid w:val="00DB1499"/>
    <w:rsid w:val="00DB1B5A"/>
    <w:rsid w:val="00DB1D77"/>
    <w:rsid w:val="00DB1FF4"/>
    <w:rsid w:val="00DB2DA6"/>
    <w:rsid w:val="00DB2DB3"/>
    <w:rsid w:val="00DB48DB"/>
    <w:rsid w:val="00DB4AA5"/>
    <w:rsid w:val="00DB57C2"/>
    <w:rsid w:val="00DB5C52"/>
    <w:rsid w:val="00DB619E"/>
    <w:rsid w:val="00DB65F9"/>
    <w:rsid w:val="00DB6876"/>
    <w:rsid w:val="00DB6A6A"/>
    <w:rsid w:val="00DB7008"/>
    <w:rsid w:val="00DB7181"/>
    <w:rsid w:val="00DB7658"/>
    <w:rsid w:val="00DC091D"/>
    <w:rsid w:val="00DC0AF4"/>
    <w:rsid w:val="00DC0DEE"/>
    <w:rsid w:val="00DC11DE"/>
    <w:rsid w:val="00DC1512"/>
    <w:rsid w:val="00DC164F"/>
    <w:rsid w:val="00DC1814"/>
    <w:rsid w:val="00DC1844"/>
    <w:rsid w:val="00DC1A54"/>
    <w:rsid w:val="00DC2883"/>
    <w:rsid w:val="00DC3DBE"/>
    <w:rsid w:val="00DC3F51"/>
    <w:rsid w:val="00DC419D"/>
    <w:rsid w:val="00DC75C7"/>
    <w:rsid w:val="00DC782A"/>
    <w:rsid w:val="00DD0460"/>
    <w:rsid w:val="00DD06A7"/>
    <w:rsid w:val="00DD3205"/>
    <w:rsid w:val="00DD3637"/>
    <w:rsid w:val="00DD3B52"/>
    <w:rsid w:val="00DD4F6E"/>
    <w:rsid w:val="00DD549E"/>
    <w:rsid w:val="00DD57F5"/>
    <w:rsid w:val="00DD5C40"/>
    <w:rsid w:val="00DD641C"/>
    <w:rsid w:val="00DD6B24"/>
    <w:rsid w:val="00DD6CF8"/>
    <w:rsid w:val="00DD7D71"/>
    <w:rsid w:val="00DE04ED"/>
    <w:rsid w:val="00DE27CB"/>
    <w:rsid w:val="00DE2D2D"/>
    <w:rsid w:val="00DE329B"/>
    <w:rsid w:val="00DE38D0"/>
    <w:rsid w:val="00DE410F"/>
    <w:rsid w:val="00DE51C1"/>
    <w:rsid w:val="00DE604E"/>
    <w:rsid w:val="00DE70A8"/>
    <w:rsid w:val="00DE7A1B"/>
    <w:rsid w:val="00DF013A"/>
    <w:rsid w:val="00DF0486"/>
    <w:rsid w:val="00DF0944"/>
    <w:rsid w:val="00DF25AA"/>
    <w:rsid w:val="00DF3591"/>
    <w:rsid w:val="00DF414A"/>
    <w:rsid w:val="00DF4AA0"/>
    <w:rsid w:val="00DF52CA"/>
    <w:rsid w:val="00DF5882"/>
    <w:rsid w:val="00DF6610"/>
    <w:rsid w:val="00DF7691"/>
    <w:rsid w:val="00DF7BCB"/>
    <w:rsid w:val="00E02291"/>
    <w:rsid w:val="00E029BF"/>
    <w:rsid w:val="00E042D7"/>
    <w:rsid w:val="00E04B4C"/>
    <w:rsid w:val="00E050FF"/>
    <w:rsid w:val="00E052FF"/>
    <w:rsid w:val="00E05446"/>
    <w:rsid w:val="00E06DF3"/>
    <w:rsid w:val="00E070E1"/>
    <w:rsid w:val="00E10865"/>
    <w:rsid w:val="00E1088D"/>
    <w:rsid w:val="00E13072"/>
    <w:rsid w:val="00E13518"/>
    <w:rsid w:val="00E13DD7"/>
    <w:rsid w:val="00E149CA"/>
    <w:rsid w:val="00E15D46"/>
    <w:rsid w:val="00E15FA6"/>
    <w:rsid w:val="00E16DEF"/>
    <w:rsid w:val="00E206A8"/>
    <w:rsid w:val="00E2170B"/>
    <w:rsid w:val="00E223C7"/>
    <w:rsid w:val="00E22CA0"/>
    <w:rsid w:val="00E22FAD"/>
    <w:rsid w:val="00E23332"/>
    <w:rsid w:val="00E238FD"/>
    <w:rsid w:val="00E23B7F"/>
    <w:rsid w:val="00E23DF5"/>
    <w:rsid w:val="00E247CF"/>
    <w:rsid w:val="00E249D3"/>
    <w:rsid w:val="00E254B5"/>
    <w:rsid w:val="00E26138"/>
    <w:rsid w:val="00E2711E"/>
    <w:rsid w:val="00E2756B"/>
    <w:rsid w:val="00E2771A"/>
    <w:rsid w:val="00E304F4"/>
    <w:rsid w:val="00E30D83"/>
    <w:rsid w:val="00E30E04"/>
    <w:rsid w:val="00E30F23"/>
    <w:rsid w:val="00E315FA"/>
    <w:rsid w:val="00E31654"/>
    <w:rsid w:val="00E31769"/>
    <w:rsid w:val="00E31D3C"/>
    <w:rsid w:val="00E31DEA"/>
    <w:rsid w:val="00E32076"/>
    <w:rsid w:val="00E332EC"/>
    <w:rsid w:val="00E33FB3"/>
    <w:rsid w:val="00E343D3"/>
    <w:rsid w:val="00E3465C"/>
    <w:rsid w:val="00E35737"/>
    <w:rsid w:val="00E36EFA"/>
    <w:rsid w:val="00E42D6F"/>
    <w:rsid w:val="00E42DB0"/>
    <w:rsid w:val="00E42E51"/>
    <w:rsid w:val="00E4338D"/>
    <w:rsid w:val="00E4386E"/>
    <w:rsid w:val="00E44071"/>
    <w:rsid w:val="00E44607"/>
    <w:rsid w:val="00E466CD"/>
    <w:rsid w:val="00E46E76"/>
    <w:rsid w:val="00E5053E"/>
    <w:rsid w:val="00E50D70"/>
    <w:rsid w:val="00E51AB3"/>
    <w:rsid w:val="00E521C5"/>
    <w:rsid w:val="00E53DAC"/>
    <w:rsid w:val="00E54137"/>
    <w:rsid w:val="00E54302"/>
    <w:rsid w:val="00E550E8"/>
    <w:rsid w:val="00E5672E"/>
    <w:rsid w:val="00E605F2"/>
    <w:rsid w:val="00E61637"/>
    <w:rsid w:val="00E6165C"/>
    <w:rsid w:val="00E61A14"/>
    <w:rsid w:val="00E61F95"/>
    <w:rsid w:val="00E621F4"/>
    <w:rsid w:val="00E6269F"/>
    <w:rsid w:val="00E628AD"/>
    <w:rsid w:val="00E628D2"/>
    <w:rsid w:val="00E62BBA"/>
    <w:rsid w:val="00E62F14"/>
    <w:rsid w:val="00E63E70"/>
    <w:rsid w:val="00E64238"/>
    <w:rsid w:val="00E65596"/>
    <w:rsid w:val="00E65689"/>
    <w:rsid w:val="00E6581B"/>
    <w:rsid w:val="00E66B6C"/>
    <w:rsid w:val="00E678F1"/>
    <w:rsid w:val="00E67A76"/>
    <w:rsid w:val="00E704C2"/>
    <w:rsid w:val="00E70557"/>
    <w:rsid w:val="00E70967"/>
    <w:rsid w:val="00E70BD2"/>
    <w:rsid w:val="00E70F94"/>
    <w:rsid w:val="00E7141B"/>
    <w:rsid w:val="00E71641"/>
    <w:rsid w:val="00E71F93"/>
    <w:rsid w:val="00E721AF"/>
    <w:rsid w:val="00E72C9D"/>
    <w:rsid w:val="00E72D97"/>
    <w:rsid w:val="00E73435"/>
    <w:rsid w:val="00E73BB0"/>
    <w:rsid w:val="00E746F3"/>
    <w:rsid w:val="00E74926"/>
    <w:rsid w:val="00E753A3"/>
    <w:rsid w:val="00E7755C"/>
    <w:rsid w:val="00E7786F"/>
    <w:rsid w:val="00E77B2D"/>
    <w:rsid w:val="00E77BB3"/>
    <w:rsid w:val="00E815FB"/>
    <w:rsid w:val="00E81D00"/>
    <w:rsid w:val="00E82115"/>
    <w:rsid w:val="00E821B0"/>
    <w:rsid w:val="00E821EE"/>
    <w:rsid w:val="00E8318C"/>
    <w:rsid w:val="00E8329E"/>
    <w:rsid w:val="00E83300"/>
    <w:rsid w:val="00E83655"/>
    <w:rsid w:val="00E8417A"/>
    <w:rsid w:val="00E8423A"/>
    <w:rsid w:val="00E84D9D"/>
    <w:rsid w:val="00E859ED"/>
    <w:rsid w:val="00E85E28"/>
    <w:rsid w:val="00E860BD"/>
    <w:rsid w:val="00E86A69"/>
    <w:rsid w:val="00E87415"/>
    <w:rsid w:val="00E87EDF"/>
    <w:rsid w:val="00E90598"/>
    <w:rsid w:val="00E909FE"/>
    <w:rsid w:val="00E90ADB"/>
    <w:rsid w:val="00E917A5"/>
    <w:rsid w:val="00E91F83"/>
    <w:rsid w:val="00E945F5"/>
    <w:rsid w:val="00E955D2"/>
    <w:rsid w:val="00E9654F"/>
    <w:rsid w:val="00E96DC5"/>
    <w:rsid w:val="00E97DD5"/>
    <w:rsid w:val="00EA0538"/>
    <w:rsid w:val="00EA25E7"/>
    <w:rsid w:val="00EA2849"/>
    <w:rsid w:val="00EA2CFE"/>
    <w:rsid w:val="00EA3468"/>
    <w:rsid w:val="00EA3D44"/>
    <w:rsid w:val="00EA3D60"/>
    <w:rsid w:val="00EA403E"/>
    <w:rsid w:val="00EA48ED"/>
    <w:rsid w:val="00EA499F"/>
    <w:rsid w:val="00EA49D6"/>
    <w:rsid w:val="00EA4C40"/>
    <w:rsid w:val="00EA5073"/>
    <w:rsid w:val="00EA6B48"/>
    <w:rsid w:val="00EA761C"/>
    <w:rsid w:val="00EA7ED4"/>
    <w:rsid w:val="00EB0F4C"/>
    <w:rsid w:val="00EB1442"/>
    <w:rsid w:val="00EB1533"/>
    <w:rsid w:val="00EB163D"/>
    <w:rsid w:val="00EB16F2"/>
    <w:rsid w:val="00EB1835"/>
    <w:rsid w:val="00EB1904"/>
    <w:rsid w:val="00EB2B74"/>
    <w:rsid w:val="00EB4EE1"/>
    <w:rsid w:val="00EB5D21"/>
    <w:rsid w:val="00EB61F1"/>
    <w:rsid w:val="00EB622B"/>
    <w:rsid w:val="00EB66EF"/>
    <w:rsid w:val="00EB79DE"/>
    <w:rsid w:val="00EC003B"/>
    <w:rsid w:val="00EC068B"/>
    <w:rsid w:val="00EC0834"/>
    <w:rsid w:val="00EC1EC5"/>
    <w:rsid w:val="00EC24A8"/>
    <w:rsid w:val="00EC2D77"/>
    <w:rsid w:val="00EC3B88"/>
    <w:rsid w:val="00EC3E33"/>
    <w:rsid w:val="00EC3EC9"/>
    <w:rsid w:val="00EC4C48"/>
    <w:rsid w:val="00EC5DFA"/>
    <w:rsid w:val="00EC67F5"/>
    <w:rsid w:val="00EC7131"/>
    <w:rsid w:val="00EC7EFD"/>
    <w:rsid w:val="00ED08BD"/>
    <w:rsid w:val="00ED152F"/>
    <w:rsid w:val="00ED3225"/>
    <w:rsid w:val="00ED3C1D"/>
    <w:rsid w:val="00ED4313"/>
    <w:rsid w:val="00ED657E"/>
    <w:rsid w:val="00ED6729"/>
    <w:rsid w:val="00ED716F"/>
    <w:rsid w:val="00ED73D5"/>
    <w:rsid w:val="00EE10DB"/>
    <w:rsid w:val="00EE12A1"/>
    <w:rsid w:val="00EE15C1"/>
    <w:rsid w:val="00EE1626"/>
    <w:rsid w:val="00EE1749"/>
    <w:rsid w:val="00EE354B"/>
    <w:rsid w:val="00EE392C"/>
    <w:rsid w:val="00EE3A9B"/>
    <w:rsid w:val="00EE43C1"/>
    <w:rsid w:val="00EE4C35"/>
    <w:rsid w:val="00EE4C44"/>
    <w:rsid w:val="00EE4E23"/>
    <w:rsid w:val="00EE546D"/>
    <w:rsid w:val="00EE5922"/>
    <w:rsid w:val="00EE631E"/>
    <w:rsid w:val="00EE6343"/>
    <w:rsid w:val="00EE6727"/>
    <w:rsid w:val="00EE70A7"/>
    <w:rsid w:val="00EE7593"/>
    <w:rsid w:val="00EF10D5"/>
    <w:rsid w:val="00EF1D7E"/>
    <w:rsid w:val="00EF36D3"/>
    <w:rsid w:val="00EF3CC1"/>
    <w:rsid w:val="00EF4419"/>
    <w:rsid w:val="00EF5CB3"/>
    <w:rsid w:val="00EF6DE3"/>
    <w:rsid w:val="00EF7809"/>
    <w:rsid w:val="00EF7CA4"/>
    <w:rsid w:val="00F009EA"/>
    <w:rsid w:val="00F00AE8"/>
    <w:rsid w:val="00F01402"/>
    <w:rsid w:val="00F01A56"/>
    <w:rsid w:val="00F01C4A"/>
    <w:rsid w:val="00F020A2"/>
    <w:rsid w:val="00F04636"/>
    <w:rsid w:val="00F07D11"/>
    <w:rsid w:val="00F108DC"/>
    <w:rsid w:val="00F12591"/>
    <w:rsid w:val="00F12937"/>
    <w:rsid w:val="00F12D03"/>
    <w:rsid w:val="00F1395F"/>
    <w:rsid w:val="00F139F5"/>
    <w:rsid w:val="00F14759"/>
    <w:rsid w:val="00F167FC"/>
    <w:rsid w:val="00F1690D"/>
    <w:rsid w:val="00F16A38"/>
    <w:rsid w:val="00F16C03"/>
    <w:rsid w:val="00F17036"/>
    <w:rsid w:val="00F174D4"/>
    <w:rsid w:val="00F2033D"/>
    <w:rsid w:val="00F20FD6"/>
    <w:rsid w:val="00F21098"/>
    <w:rsid w:val="00F2134F"/>
    <w:rsid w:val="00F21916"/>
    <w:rsid w:val="00F21E00"/>
    <w:rsid w:val="00F2243E"/>
    <w:rsid w:val="00F229A0"/>
    <w:rsid w:val="00F22B09"/>
    <w:rsid w:val="00F23165"/>
    <w:rsid w:val="00F24B57"/>
    <w:rsid w:val="00F24CB3"/>
    <w:rsid w:val="00F255EA"/>
    <w:rsid w:val="00F26799"/>
    <w:rsid w:val="00F26C4B"/>
    <w:rsid w:val="00F2763E"/>
    <w:rsid w:val="00F2787E"/>
    <w:rsid w:val="00F304A5"/>
    <w:rsid w:val="00F31660"/>
    <w:rsid w:val="00F32977"/>
    <w:rsid w:val="00F33AE1"/>
    <w:rsid w:val="00F33B74"/>
    <w:rsid w:val="00F3428B"/>
    <w:rsid w:val="00F35985"/>
    <w:rsid w:val="00F36F46"/>
    <w:rsid w:val="00F37533"/>
    <w:rsid w:val="00F4117C"/>
    <w:rsid w:val="00F41ACE"/>
    <w:rsid w:val="00F42310"/>
    <w:rsid w:val="00F425F2"/>
    <w:rsid w:val="00F4307F"/>
    <w:rsid w:val="00F43837"/>
    <w:rsid w:val="00F43EEF"/>
    <w:rsid w:val="00F44142"/>
    <w:rsid w:val="00F4441E"/>
    <w:rsid w:val="00F4466A"/>
    <w:rsid w:val="00F44B94"/>
    <w:rsid w:val="00F451EC"/>
    <w:rsid w:val="00F45634"/>
    <w:rsid w:val="00F4591D"/>
    <w:rsid w:val="00F45BD2"/>
    <w:rsid w:val="00F46333"/>
    <w:rsid w:val="00F46E0F"/>
    <w:rsid w:val="00F501EE"/>
    <w:rsid w:val="00F51B05"/>
    <w:rsid w:val="00F52415"/>
    <w:rsid w:val="00F52DDC"/>
    <w:rsid w:val="00F53307"/>
    <w:rsid w:val="00F53455"/>
    <w:rsid w:val="00F535D3"/>
    <w:rsid w:val="00F538E5"/>
    <w:rsid w:val="00F53A6C"/>
    <w:rsid w:val="00F54610"/>
    <w:rsid w:val="00F5505B"/>
    <w:rsid w:val="00F55F64"/>
    <w:rsid w:val="00F56D3E"/>
    <w:rsid w:val="00F56E0E"/>
    <w:rsid w:val="00F56FE6"/>
    <w:rsid w:val="00F57258"/>
    <w:rsid w:val="00F5774E"/>
    <w:rsid w:val="00F577A7"/>
    <w:rsid w:val="00F60066"/>
    <w:rsid w:val="00F609EA"/>
    <w:rsid w:val="00F60A34"/>
    <w:rsid w:val="00F62355"/>
    <w:rsid w:val="00F63A00"/>
    <w:rsid w:val="00F63DE7"/>
    <w:rsid w:val="00F63EAA"/>
    <w:rsid w:val="00F657C8"/>
    <w:rsid w:val="00F6671D"/>
    <w:rsid w:val="00F66818"/>
    <w:rsid w:val="00F6715D"/>
    <w:rsid w:val="00F677C5"/>
    <w:rsid w:val="00F677F4"/>
    <w:rsid w:val="00F70297"/>
    <w:rsid w:val="00F704CD"/>
    <w:rsid w:val="00F70B2A"/>
    <w:rsid w:val="00F711A5"/>
    <w:rsid w:val="00F71C39"/>
    <w:rsid w:val="00F7251B"/>
    <w:rsid w:val="00F76AB8"/>
    <w:rsid w:val="00F80043"/>
    <w:rsid w:val="00F8054A"/>
    <w:rsid w:val="00F810B5"/>
    <w:rsid w:val="00F813BC"/>
    <w:rsid w:val="00F814FD"/>
    <w:rsid w:val="00F8209C"/>
    <w:rsid w:val="00F82502"/>
    <w:rsid w:val="00F82CEA"/>
    <w:rsid w:val="00F83406"/>
    <w:rsid w:val="00F83D60"/>
    <w:rsid w:val="00F84832"/>
    <w:rsid w:val="00F848A9"/>
    <w:rsid w:val="00F84D19"/>
    <w:rsid w:val="00F857A8"/>
    <w:rsid w:val="00F85D3E"/>
    <w:rsid w:val="00F86781"/>
    <w:rsid w:val="00F86D23"/>
    <w:rsid w:val="00F90611"/>
    <w:rsid w:val="00F9168C"/>
    <w:rsid w:val="00F9183B"/>
    <w:rsid w:val="00F91E6E"/>
    <w:rsid w:val="00F91FB9"/>
    <w:rsid w:val="00F9215D"/>
    <w:rsid w:val="00F92543"/>
    <w:rsid w:val="00F929B6"/>
    <w:rsid w:val="00F93791"/>
    <w:rsid w:val="00F93ED9"/>
    <w:rsid w:val="00F943DE"/>
    <w:rsid w:val="00F955F0"/>
    <w:rsid w:val="00F9676E"/>
    <w:rsid w:val="00FA0419"/>
    <w:rsid w:val="00FA0A79"/>
    <w:rsid w:val="00FA0DD6"/>
    <w:rsid w:val="00FA10E9"/>
    <w:rsid w:val="00FA1CAD"/>
    <w:rsid w:val="00FA390E"/>
    <w:rsid w:val="00FA450A"/>
    <w:rsid w:val="00FA4D7B"/>
    <w:rsid w:val="00FA5638"/>
    <w:rsid w:val="00FA5A88"/>
    <w:rsid w:val="00FA75BE"/>
    <w:rsid w:val="00FA7CE8"/>
    <w:rsid w:val="00FB0C52"/>
    <w:rsid w:val="00FB121D"/>
    <w:rsid w:val="00FB1722"/>
    <w:rsid w:val="00FB172E"/>
    <w:rsid w:val="00FB1938"/>
    <w:rsid w:val="00FB1B4D"/>
    <w:rsid w:val="00FB42C2"/>
    <w:rsid w:val="00FB591A"/>
    <w:rsid w:val="00FB609A"/>
    <w:rsid w:val="00FB6213"/>
    <w:rsid w:val="00FB6FD4"/>
    <w:rsid w:val="00FC0429"/>
    <w:rsid w:val="00FC0A08"/>
    <w:rsid w:val="00FC0A51"/>
    <w:rsid w:val="00FC167E"/>
    <w:rsid w:val="00FC2078"/>
    <w:rsid w:val="00FC20A2"/>
    <w:rsid w:val="00FC2192"/>
    <w:rsid w:val="00FC28C3"/>
    <w:rsid w:val="00FC2ED8"/>
    <w:rsid w:val="00FD2240"/>
    <w:rsid w:val="00FD2539"/>
    <w:rsid w:val="00FD2A4A"/>
    <w:rsid w:val="00FD4B43"/>
    <w:rsid w:val="00FD5270"/>
    <w:rsid w:val="00FD5879"/>
    <w:rsid w:val="00FD58FF"/>
    <w:rsid w:val="00FD6260"/>
    <w:rsid w:val="00FD64FC"/>
    <w:rsid w:val="00FD6A7E"/>
    <w:rsid w:val="00FD6DBF"/>
    <w:rsid w:val="00FD743F"/>
    <w:rsid w:val="00FD75EA"/>
    <w:rsid w:val="00FE1B9D"/>
    <w:rsid w:val="00FE1EBD"/>
    <w:rsid w:val="00FE1EE7"/>
    <w:rsid w:val="00FE2394"/>
    <w:rsid w:val="00FE28DB"/>
    <w:rsid w:val="00FE3C87"/>
    <w:rsid w:val="00FE4A1D"/>
    <w:rsid w:val="00FE5718"/>
    <w:rsid w:val="00FE5C06"/>
    <w:rsid w:val="00FE5C8D"/>
    <w:rsid w:val="00FE7E1D"/>
    <w:rsid w:val="00FF097D"/>
    <w:rsid w:val="00FF195A"/>
    <w:rsid w:val="00FF1DE6"/>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5346A123-D019-4C53-BB74-0B3D7ABF5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3448"/>
    <w:rPr>
      <w:rFonts w:eastAsia="Times New Roman"/>
      <w:szCs w:val="24"/>
      <w:lang w:eastAsia="en-US"/>
    </w:rPr>
  </w:style>
  <w:style w:type="paragraph" w:styleId="1">
    <w:name w:val="heading 1"/>
    <w:basedOn w:val="a"/>
    <w:next w:val="a0"/>
    <w:link w:val="10"/>
    <w:qFormat/>
    <w:rsid w:val="00BB3448"/>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rsid w:val="00BB3448"/>
    <w:pPr>
      <w:keepNext/>
      <w:numPr>
        <w:ilvl w:val="1"/>
        <w:numId w:val="7"/>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81A52"/>
    <w:pPr>
      <w:widowControl w:val="0"/>
      <w:numPr>
        <w:ilvl w:val="2"/>
        <w:numId w:val="7"/>
      </w:numPr>
      <w:spacing w:before="240" w:after="60"/>
      <w:outlineLvl w:val="2"/>
    </w:pPr>
    <w:rPr>
      <w:rFonts w:ascii="Arial" w:eastAsia="MS Mincho" w:hAnsi="Arial" w:cs="Arial"/>
      <w:b/>
      <w:bCs/>
      <w:sz w:val="22"/>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B3448"/>
    <w:pPr>
      <w:keepNext/>
      <w:numPr>
        <w:ilvl w:val="3"/>
        <w:numId w:val="7"/>
      </w:numPr>
      <w:spacing w:before="240" w:after="60"/>
      <w:outlineLvl w:val="3"/>
    </w:pPr>
    <w:rPr>
      <w:rFonts w:eastAsia="MS Mincho"/>
      <w:b/>
      <w:bCs/>
      <w:sz w:val="28"/>
      <w:szCs w:val="28"/>
    </w:rPr>
  </w:style>
  <w:style w:type="paragraph" w:styleId="5">
    <w:name w:val="heading 5"/>
    <w:aliases w:val="h5,Heading5"/>
    <w:basedOn w:val="a"/>
    <w:next w:val="a"/>
    <w:link w:val="50"/>
    <w:unhideWhenUsed/>
    <w:qFormat/>
    <w:rsid w:val="00BB3448"/>
    <w:pPr>
      <w:keepNext/>
      <w:keepLines/>
      <w:spacing w:before="280" w:after="290" w:line="376" w:lineRule="auto"/>
      <w:outlineLvl w:val="4"/>
    </w:pPr>
    <w:rPr>
      <w:b/>
      <w:bCs/>
      <w:sz w:val="28"/>
      <w:szCs w:val="28"/>
    </w:rPr>
  </w:style>
  <w:style w:type="paragraph" w:styleId="6">
    <w:name w:val="heading 6"/>
    <w:basedOn w:val="H6"/>
    <w:next w:val="a"/>
    <w:link w:val="60"/>
    <w:qFormat/>
    <w:rsid w:val="00BB3448"/>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rsid w:val="00BB3448"/>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rsid w:val="00BB3448"/>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rsid w:val="00BB3448"/>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B3448"/>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qFormat/>
    <w:rsid w:val="00BB3448"/>
    <w:rPr>
      <w:lang w:val="en-GB" w:eastAsia="en-US"/>
    </w:rPr>
  </w:style>
  <w:style w:type="paragraph" w:styleId="2">
    <w:name w:val="List 2"/>
    <w:basedOn w:val="a9"/>
    <w:pPr>
      <w:numPr>
        <w:numId w:val="1"/>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BB3448"/>
    <w:rPr>
      <w:sz w:val="21"/>
      <w:szCs w:val="21"/>
    </w:rPr>
  </w:style>
  <w:style w:type="paragraph" w:styleId="ac">
    <w:name w:val="annotation text"/>
    <w:basedOn w:val="a"/>
    <w:link w:val="ad"/>
    <w:uiPriority w:val="99"/>
    <w:qFormat/>
    <w:rsid w:val="00BB3448"/>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P"/>
    <w:basedOn w:val="a"/>
    <w:link w:val="af5"/>
    <w:uiPriority w:val="34"/>
    <w:qFormat/>
    <w:rsid w:val="00BB3448"/>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B3448"/>
    <w:rPr>
      <w:rFonts w:ascii="Arial" w:eastAsia="MS Mincho" w:hAnsi="Arial" w:cs="Arial"/>
      <w:i/>
      <w:noProof/>
      <w:sz w:val="18"/>
      <w:szCs w:val="24"/>
    </w:rPr>
  </w:style>
  <w:style w:type="paragraph" w:customStyle="1" w:styleId="Comments">
    <w:name w:val="Comments"/>
    <w:basedOn w:val="a"/>
    <w:link w:val="CommentsChar"/>
    <w:qFormat/>
    <w:rsid w:val="00BB3448"/>
    <w:pPr>
      <w:spacing w:before="40"/>
    </w:pPr>
    <w:rPr>
      <w:rFonts w:ascii="Arial" w:eastAsia="MS Mincho" w:hAnsi="Arial" w:cs="Arial"/>
      <w:i/>
      <w:noProof/>
      <w:sz w:val="18"/>
      <w:lang w:eastAsia="zh-CN"/>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qFormat/>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sid w:val="00BB3448"/>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rsid w:val="00BB344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B3448"/>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rsid w:val="00BB3448"/>
    <w:pPr>
      <w:keepLines/>
      <w:spacing w:after="240"/>
      <w:jc w:val="center"/>
    </w:pPr>
    <w:rPr>
      <w:rFonts w:ascii="Arial" w:eastAsia="MS Mincho" w:hAnsi="Arial"/>
      <w:b/>
      <w:szCs w:val="20"/>
      <w:lang w:val="en-GB"/>
    </w:rPr>
  </w:style>
  <w:style w:type="character" w:customStyle="1" w:styleId="TFChar">
    <w:name w:val="TF Char"/>
    <w:basedOn w:val="a1"/>
    <w:link w:val="TF"/>
    <w:qFormat/>
    <w:rsid w:val="00BB344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rsid w:val="00BB3448"/>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BB3448"/>
    <w:rPr>
      <w:rFonts w:eastAsia="Times New Roman"/>
      <w:lang w:val="en-GB" w:eastAsia="en-US"/>
    </w:rPr>
  </w:style>
  <w:style w:type="paragraph" w:customStyle="1" w:styleId="B1">
    <w:name w:val="B1"/>
    <w:basedOn w:val="a9"/>
    <w:link w:val="B1Char"/>
    <w:qFormat/>
    <w:rsid w:val="00BB3448"/>
    <w:pPr>
      <w:overflowPunct w:val="0"/>
      <w:autoSpaceDE w:val="0"/>
      <w:autoSpaceDN w:val="0"/>
      <w:adjustRightInd w:val="0"/>
      <w:spacing w:after="180"/>
      <w:ind w:left="568" w:hanging="284"/>
      <w:textAlignment w:val="baseline"/>
    </w:pPr>
    <w:rPr>
      <w:rFonts w:eastAsiaTheme="minorEastAsia"/>
      <w:szCs w:val="20"/>
      <w:lang w:val="en-GB" w:eastAsia="zh-CN"/>
    </w:rPr>
  </w:style>
  <w:style w:type="paragraph" w:customStyle="1" w:styleId="B2">
    <w:name w:val="B2"/>
    <w:basedOn w:val="2"/>
    <w:link w:val="B2Char"/>
    <w:qFormat/>
    <w:rsid w:val="00BB3448"/>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zh-CN"/>
    </w:rPr>
  </w:style>
  <w:style w:type="paragraph" w:customStyle="1" w:styleId="B3">
    <w:name w:val="B3"/>
    <w:basedOn w:val="31"/>
    <w:link w:val="B3Char"/>
    <w:qFormat/>
    <w:rsid w:val="00BB3448"/>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zh-CN"/>
    </w:rPr>
  </w:style>
  <w:style w:type="character" w:customStyle="1" w:styleId="B1Char">
    <w:name w:val="B1 Char"/>
    <w:link w:val="B1"/>
    <w:qFormat/>
    <w:rsid w:val="00BB3448"/>
    <w:rPr>
      <w:rFonts w:eastAsiaTheme="minorEastAsia"/>
      <w:lang w:val="en-GB"/>
    </w:rPr>
  </w:style>
  <w:style w:type="character" w:customStyle="1" w:styleId="B2Char">
    <w:name w:val="B2 Char"/>
    <w:link w:val="B2"/>
    <w:qFormat/>
    <w:rsid w:val="00BB3448"/>
    <w:rPr>
      <w:rFonts w:eastAsiaTheme="minorEastAsia"/>
      <w:lang w:val="en-GB"/>
    </w:rPr>
  </w:style>
  <w:style w:type="character" w:customStyle="1" w:styleId="B3Char">
    <w:name w:val="B3 Char"/>
    <w:link w:val="B3"/>
    <w:qFormat/>
    <w:rsid w:val="00BB3448"/>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rsid w:val="00BB3448"/>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zh-CN"/>
    </w:rPr>
  </w:style>
  <w:style w:type="character" w:customStyle="1" w:styleId="B4Char">
    <w:name w:val="B4 Char"/>
    <w:link w:val="B4"/>
    <w:qFormat/>
    <w:rsid w:val="00BB3448"/>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rsid w:val="00BB3448"/>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sid w:val="00BB3448"/>
    <w:rPr>
      <w:rFonts w:eastAsia="Times New Roman"/>
      <w:szCs w:val="24"/>
      <w:lang w:eastAsia="en-US"/>
    </w:rPr>
  </w:style>
  <w:style w:type="paragraph" w:customStyle="1" w:styleId="textintend1">
    <w:name w:val="text intend 1"/>
    <w:basedOn w:val="a"/>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BB3448"/>
    <w:pPr>
      <w:numPr>
        <w:numId w:val="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rsid w:val="00BB3448"/>
    <w:rPr>
      <w:rFonts w:eastAsia="Times New Roman"/>
      <w:b/>
      <w:bCs/>
      <w:sz w:val="28"/>
      <w:szCs w:val="28"/>
      <w:lang w:eastAsia="en-US"/>
    </w:rPr>
  </w:style>
  <w:style w:type="character" w:customStyle="1" w:styleId="NOChar">
    <w:name w:val="NO Char"/>
    <w:qFormat/>
    <w:rsid w:val="00BB3448"/>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BB3448"/>
    <w:rPr>
      <w:b/>
    </w:rPr>
  </w:style>
  <w:style w:type="paragraph" w:customStyle="1" w:styleId="TAC">
    <w:name w:val="TAC"/>
    <w:basedOn w:val="a"/>
    <w:link w:val="TACChar"/>
    <w:qFormat/>
    <w:rsid w:val="00BB3448"/>
    <w:pPr>
      <w:keepNext/>
      <w:keepLines/>
      <w:jc w:val="center"/>
    </w:pPr>
    <w:rPr>
      <w:rFonts w:ascii="Arial" w:eastAsia="Malgun Gothic" w:hAnsi="Arial"/>
      <w:sz w:val="18"/>
      <w:szCs w:val="20"/>
      <w:lang w:val="en-GB"/>
    </w:rPr>
  </w:style>
  <w:style w:type="paragraph" w:customStyle="1" w:styleId="TH">
    <w:name w:val="TH"/>
    <w:basedOn w:val="a"/>
    <w:link w:val="THChar"/>
    <w:qFormat/>
    <w:rsid w:val="00BB3448"/>
    <w:pPr>
      <w:keepNext/>
      <w:keepLines/>
      <w:spacing w:before="60" w:after="180"/>
      <w:jc w:val="center"/>
    </w:pPr>
    <w:rPr>
      <w:rFonts w:ascii="Arial" w:eastAsia="Malgun Gothic" w:hAnsi="Arial"/>
      <w:b/>
      <w:szCs w:val="20"/>
      <w:lang w:val="en-GB"/>
    </w:rPr>
  </w:style>
  <w:style w:type="character" w:customStyle="1" w:styleId="TACChar">
    <w:name w:val="TAC Char"/>
    <w:link w:val="TAC"/>
    <w:rsid w:val="00BB3448"/>
    <w:rPr>
      <w:rFonts w:ascii="Arial" w:eastAsia="Malgun Gothic" w:hAnsi="Arial"/>
      <w:sz w:val="18"/>
      <w:lang w:val="en-GB" w:eastAsia="en-US"/>
    </w:rPr>
  </w:style>
  <w:style w:type="character" w:customStyle="1" w:styleId="TAHCar">
    <w:name w:val="TAH Car"/>
    <w:link w:val="TAH"/>
    <w:qFormat/>
    <w:rsid w:val="00BB3448"/>
    <w:rPr>
      <w:rFonts w:ascii="Arial" w:eastAsia="Malgun Gothic" w:hAnsi="Arial"/>
      <w:b/>
      <w:sz w:val="18"/>
      <w:lang w:val="en-GB" w:eastAsia="en-US"/>
    </w:rPr>
  </w:style>
  <w:style w:type="character" w:customStyle="1" w:styleId="THChar">
    <w:name w:val="TH Char"/>
    <w:link w:val="TH"/>
    <w:qFormat/>
    <w:rsid w:val="00BB3448"/>
    <w:rPr>
      <w:rFonts w:ascii="Arial" w:eastAsia="Malgun Gothic" w:hAnsi="Arial"/>
      <w:b/>
      <w:lang w:val="en-GB" w:eastAsia="en-US"/>
    </w:rPr>
  </w:style>
  <w:style w:type="paragraph" w:customStyle="1" w:styleId="text">
    <w:name w:val="text"/>
    <w:basedOn w:val="a"/>
    <w:link w:val="textChar"/>
    <w:qFormat/>
    <w:rsid w:val="00BB3448"/>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BB3448"/>
    <w:pPr>
      <w:widowControl/>
      <w:numPr>
        <w:numId w:val="10"/>
      </w:numPr>
      <w:spacing w:after="0"/>
      <w:jc w:val="left"/>
    </w:pPr>
    <w:rPr>
      <w:szCs w:val="24"/>
      <w:lang w:val="en-GB"/>
    </w:rPr>
  </w:style>
  <w:style w:type="character" w:customStyle="1" w:styleId="textChar">
    <w:name w:val="text Char"/>
    <w:link w:val="text"/>
    <w:rsid w:val="00BB3448"/>
    <w:rPr>
      <w:rFonts w:ascii="Calibri" w:hAnsi="Calibri"/>
      <w:kern w:val="2"/>
      <w:sz w:val="24"/>
    </w:rPr>
  </w:style>
  <w:style w:type="paragraph" w:customStyle="1" w:styleId="bullet2">
    <w:name w:val="bullet2"/>
    <w:basedOn w:val="text"/>
    <w:qFormat/>
    <w:rsid w:val="00BB3448"/>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BB3448"/>
    <w:rPr>
      <w:rFonts w:ascii="Calibri" w:hAnsi="Calibri"/>
      <w:kern w:val="2"/>
      <w:sz w:val="24"/>
      <w:szCs w:val="24"/>
      <w:lang w:val="en-GB"/>
    </w:rPr>
  </w:style>
  <w:style w:type="paragraph" w:customStyle="1" w:styleId="bullet3">
    <w:name w:val="bullet3"/>
    <w:basedOn w:val="text"/>
    <w:qFormat/>
    <w:rsid w:val="00BB3448"/>
    <w:pPr>
      <w:widowControl/>
      <w:numPr>
        <w:ilvl w:val="2"/>
        <w:numId w:val="10"/>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BB3448"/>
    <w:pPr>
      <w:widowControl/>
      <w:numPr>
        <w:ilvl w:val="3"/>
        <w:numId w:val="10"/>
      </w:numPr>
      <w:spacing w:after="0"/>
      <w:jc w:val="left"/>
    </w:pPr>
    <w:rPr>
      <w:rFonts w:ascii="Times" w:eastAsia="Batang" w:hAnsi="Times"/>
      <w:kern w:val="0"/>
      <w:sz w:val="20"/>
      <w:szCs w:val="24"/>
      <w:lang w:val="en-GB" w:eastAsia="en-US"/>
    </w:rPr>
  </w:style>
  <w:style w:type="paragraph" w:customStyle="1" w:styleId="TAL">
    <w:name w:val="TAL"/>
    <w:basedOn w:val="a"/>
    <w:link w:val="TALCar"/>
    <w:qFormat/>
    <w:rsid w:val="00BB344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BB3448"/>
    <w:rPr>
      <w:rFonts w:ascii="Arial" w:eastAsia="Times New Roman" w:hAnsi="Arial"/>
      <w:sz w:val="18"/>
      <w:lang w:val="en-GB" w:eastAsia="ja-JP"/>
    </w:rPr>
  </w:style>
  <w:style w:type="paragraph" w:customStyle="1" w:styleId="PL">
    <w:name w:val="PL"/>
    <w:link w:val="PLChar"/>
    <w:qFormat/>
    <w:rsid w:val="00BB3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B3448"/>
    <w:rPr>
      <w:rFonts w:ascii="Courier New" w:eastAsia="Times New Roman" w:hAnsi="Courier New"/>
      <w:noProof/>
      <w:sz w:val="16"/>
    </w:rPr>
  </w:style>
  <w:style w:type="character" w:customStyle="1" w:styleId="10">
    <w:name w:val="标题 1 字符"/>
    <w:basedOn w:val="a1"/>
    <w:link w:val="1"/>
    <w:rsid w:val="00BB3448"/>
    <w:rPr>
      <w:rFonts w:ascii="Arial" w:hAnsi="Arial" w:cs="Arial"/>
      <w:b/>
      <w:bCs/>
      <w:kern w:val="32"/>
      <w:sz w:val="28"/>
      <w:szCs w:val="32"/>
    </w:rPr>
  </w:style>
  <w:style w:type="character" w:customStyle="1" w:styleId="21">
    <w:name w:val="标题 2 字符"/>
    <w:basedOn w:val="a1"/>
    <w:link w:val="20"/>
    <w:rsid w:val="00BB3448"/>
    <w:rPr>
      <w:rFonts w:ascii="Arial" w:eastAsia="MS Mincho" w:hAnsi="Arial" w:cs="Arial"/>
      <w:b/>
      <w:bCs/>
      <w:iCs/>
      <w:szCs w:val="28"/>
    </w:rPr>
  </w:style>
  <w:style w:type="character" w:customStyle="1" w:styleId="B1Char1">
    <w:name w:val="B1 Char1"/>
    <w:qFormat/>
    <w:rsid w:val="00BB3448"/>
    <w:rPr>
      <w:lang w:val="en-GB" w:eastAsia="en-US"/>
    </w:rPr>
  </w:style>
  <w:style w:type="paragraph" w:customStyle="1" w:styleId="B6">
    <w:name w:val="B6"/>
    <w:basedOn w:val="B5"/>
    <w:link w:val="B6Char"/>
    <w:qFormat/>
    <w:rsid w:val="00BB3448"/>
    <w:pPr>
      <w:overflowPunct/>
      <w:autoSpaceDE/>
      <w:autoSpaceDN/>
      <w:adjustRightInd/>
      <w:ind w:left="1985"/>
      <w:textAlignment w:val="auto"/>
    </w:pPr>
    <w:rPr>
      <w:rFonts w:eastAsia="Malgun Gothic"/>
      <w:lang w:eastAsia="en-US"/>
    </w:rPr>
  </w:style>
  <w:style w:type="character" w:customStyle="1" w:styleId="60">
    <w:name w:val="标题 6 字符"/>
    <w:basedOn w:val="a1"/>
    <w:link w:val="6"/>
    <w:rsid w:val="00BB3448"/>
    <w:rPr>
      <w:rFonts w:ascii="inherit" w:hAnsi="inherit"/>
      <w:szCs w:val="28"/>
      <w:lang w:val="x-none" w:eastAsia="en-US"/>
    </w:rPr>
  </w:style>
  <w:style w:type="character" w:customStyle="1" w:styleId="70">
    <w:name w:val="标题 7 字符"/>
    <w:basedOn w:val="a1"/>
    <w:link w:val="7"/>
    <w:rsid w:val="00BB3448"/>
    <w:rPr>
      <w:rFonts w:ascii="inherit" w:hAnsi="inherit"/>
      <w:szCs w:val="28"/>
      <w:lang w:val="x-none" w:eastAsia="en-US"/>
    </w:rPr>
  </w:style>
  <w:style w:type="character" w:customStyle="1" w:styleId="80">
    <w:name w:val="标题 8 字符"/>
    <w:basedOn w:val="a1"/>
    <w:link w:val="8"/>
    <w:rsid w:val="00BB3448"/>
    <w:rPr>
      <w:rFonts w:ascii="inherit" w:hAnsi="inherit" w:cs="Calibri Light"/>
      <w:sz w:val="36"/>
      <w:lang w:val="en-GB" w:eastAsia="en-US"/>
    </w:rPr>
  </w:style>
  <w:style w:type="character" w:customStyle="1" w:styleId="90">
    <w:name w:val="标题 9 字符"/>
    <w:basedOn w:val="a1"/>
    <w:link w:val="9"/>
    <w:rsid w:val="00BB3448"/>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BB3448"/>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BB3448"/>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sid w:val="00BB3448"/>
    <w:rPr>
      <w:rFonts w:ascii="Arial" w:eastAsia="MS Mincho" w:hAnsi="Arial" w:cs="Arial"/>
      <w:b/>
      <w:szCs w:val="24"/>
    </w:rPr>
  </w:style>
  <w:style w:type="paragraph" w:customStyle="1" w:styleId="EmailDiscussion2">
    <w:name w:val="EmailDiscussion2"/>
    <w:basedOn w:val="a"/>
    <w:uiPriority w:val="99"/>
    <w:qFormat/>
    <w:rsid w:val="00BB3448"/>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BB3448"/>
    <w:pPr>
      <w:numPr>
        <w:numId w:val="5"/>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sid w:val="00BB3448"/>
    <w:rPr>
      <w:rFonts w:eastAsia="Times New Roman"/>
      <w:lang w:val="en-GB" w:eastAsia="ja-JP"/>
    </w:rPr>
  </w:style>
  <w:style w:type="character" w:customStyle="1" w:styleId="B5Char">
    <w:name w:val="B5 Char"/>
    <w:link w:val="B5"/>
    <w:qFormat/>
    <w:rsid w:val="00BB3448"/>
    <w:rPr>
      <w:rFonts w:eastAsiaTheme="minorEastAsia"/>
      <w:lang w:val="en-GB" w:eastAsia="ko-KR"/>
    </w:rPr>
  </w:style>
  <w:style w:type="character" w:customStyle="1" w:styleId="B6Char">
    <w:name w:val="B6 Char"/>
    <w:link w:val="B6"/>
    <w:qFormat/>
    <w:rsid w:val="00BB3448"/>
    <w:rPr>
      <w:rFonts w:eastAsia="Malgun Gothic"/>
      <w:lang w:val="en-GB" w:eastAsia="en-US"/>
    </w:rPr>
  </w:style>
  <w:style w:type="paragraph" w:customStyle="1" w:styleId="B7">
    <w:name w:val="B7"/>
    <w:basedOn w:val="B6"/>
    <w:link w:val="B7Char"/>
    <w:qFormat/>
    <w:rsid w:val="00BB3448"/>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BB3448"/>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BB3448"/>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BB3448"/>
    <w:rPr>
      <w:rFonts w:eastAsiaTheme="minorEastAsia"/>
      <w:color w:val="FF0000"/>
      <w:lang w:val="en-GB" w:eastAsia="en-US"/>
    </w:rPr>
  </w:style>
  <w:style w:type="paragraph" w:customStyle="1" w:styleId="Doc-title">
    <w:name w:val="Doc-title"/>
    <w:basedOn w:val="a"/>
    <w:next w:val="Doc-text2"/>
    <w:link w:val="Doc-titleChar"/>
    <w:qFormat/>
    <w:rsid w:val="00BB3448"/>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BB3448"/>
    <w:rPr>
      <w:rFonts w:ascii="Arial" w:eastAsia="MS Mincho" w:hAnsi="Arial"/>
      <w:noProof/>
      <w:szCs w:val="24"/>
      <w:lang w:val="en-GB" w:eastAsia="en-GB"/>
    </w:rPr>
  </w:style>
  <w:style w:type="paragraph" w:styleId="4">
    <w:name w:val="List Number 4"/>
    <w:basedOn w:val="a"/>
    <w:qFormat/>
    <w:rsid w:val="00BB3448"/>
    <w:pPr>
      <w:numPr>
        <w:numId w:val="8"/>
      </w:numPr>
      <w:tabs>
        <w:tab w:val="left" w:pos="1209"/>
      </w:tabs>
      <w:overflowPunct w:val="0"/>
      <w:autoSpaceDE w:val="0"/>
      <w:autoSpaceDN w:val="0"/>
      <w:adjustRightInd w:val="0"/>
      <w:spacing w:after="180"/>
      <w:textAlignment w:val="baseline"/>
    </w:pPr>
    <w:rPr>
      <w:rFonts w:eastAsia="MS Mincho"/>
      <w:szCs w:val="20"/>
      <w:lang w:val="en-GB" w:eastAsia="en-GB"/>
    </w:rPr>
  </w:style>
  <w:style w:type="paragraph" w:customStyle="1" w:styleId="Agreement">
    <w:name w:val="Agreement"/>
    <w:basedOn w:val="a"/>
    <w:next w:val="Doc-text2"/>
    <w:uiPriority w:val="99"/>
    <w:qFormat/>
    <w:rsid w:val="00BB3448"/>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styleId="aff2">
    <w:name w:val="Body Text First Indent"/>
    <w:basedOn w:val="a0"/>
    <w:link w:val="aff3"/>
    <w:rsid w:val="00E62BBA"/>
    <w:pPr>
      <w:spacing w:after="0"/>
      <w:ind w:firstLine="360"/>
      <w:jc w:val="left"/>
    </w:pPr>
    <w:rPr>
      <w:rFonts w:eastAsia="Times New Roman"/>
    </w:rPr>
  </w:style>
  <w:style w:type="character" w:customStyle="1" w:styleId="aff3">
    <w:name w:val="正文文本首行缩进 字符"/>
    <w:basedOn w:val="a4"/>
    <w:link w:val="aff2"/>
    <w:rsid w:val="00E62BBA"/>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852211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4171697">
      <w:bodyDiv w:val="1"/>
      <w:marLeft w:val="0"/>
      <w:marRight w:val="0"/>
      <w:marTop w:val="0"/>
      <w:marBottom w:val="0"/>
      <w:divBdr>
        <w:top w:val="none" w:sz="0" w:space="0" w:color="auto"/>
        <w:left w:val="none" w:sz="0" w:space="0" w:color="auto"/>
        <w:bottom w:val="none" w:sz="0" w:space="0" w:color="auto"/>
        <w:right w:val="none" w:sz="0" w:space="0" w:color="auto"/>
      </w:divBdr>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584212">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0963081">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42590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0978091">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424444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1749529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102480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270740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80280071">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45639032">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79719042">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0895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792631884">
      <w:bodyDiv w:val="1"/>
      <w:marLeft w:val="0"/>
      <w:marRight w:val="0"/>
      <w:marTop w:val="0"/>
      <w:marBottom w:val="0"/>
      <w:divBdr>
        <w:top w:val="none" w:sz="0" w:space="0" w:color="auto"/>
        <w:left w:val="none" w:sz="0" w:space="0" w:color="auto"/>
        <w:bottom w:val="none" w:sz="0" w:space="0" w:color="auto"/>
        <w:right w:val="none" w:sz="0" w:space="0" w:color="auto"/>
      </w:divBdr>
    </w:div>
    <w:div w:id="180539048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3157812">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05887129">
      <w:bodyDiv w:val="1"/>
      <w:marLeft w:val="0"/>
      <w:marRight w:val="0"/>
      <w:marTop w:val="0"/>
      <w:marBottom w:val="0"/>
      <w:divBdr>
        <w:top w:val="none" w:sz="0" w:space="0" w:color="auto"/>
        <w:left w:val="none" w:sz="0" w:space="0" w:color="auto"/>
        <w:bottom w:val="none" w:sz="0" w:space="0" w:color="auto"/>
        <w:right w:val="none" w:sz="0" w:space="0" w:color="auto"/>
      </w:divBdr>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71432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2FA32-A89B-43B1-A6C5-C0E0CD430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2</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21</cp:revision>
  <cp:lastPrinted>2007-08-28T14:45:00Z</cp:lastPrinted>
  <dcterms:created xsi:type="dcterms:W3CDTF">2025-08-06T11:54:00Z</dcterms:created>
  <dcterms:modified xsi:type="dcterms:W3CDTF">2025-08-14T08:20:00Z</dcterms:modified>
</cp:coreProperties>
</file>